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25C623" w14:textId="77777777" w:rsidR="0095568D" w:rsidRDefault="0095568D" w:rsidP="0095568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2D2F15D7" w14:textId="77777777" w:rsidR="007C283D" w:rsidRPr="002B035F" w:rsidRDefault="007C283D" w:rsidP="0095568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0265ACF4" w14:textId="77777777" w:rsidR="0095568D" w:rsidRPr="002B035F" w:rsidRDefault="0095568D" w:rsidP="0095568D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2B035F">
        <w:rPr>
          <w:rFonts w:ascii="Arial" w:hAnsi="Arial" w:cs="Arial"/>
          <w:b/>
          <w:sz w:val="24"/>
          <w:szCs w:val="24"/>
        </w:rPr>
        <w:t xml:space="preserve">Introduction  </w:t>
      </w:r>
    </w:p>
    <w:p w14:paraId="11A8C9EF" w14:textId="77777777" w:rsidR="0095568D" w:rsidRPr="002B035F" w:rsidRDefault="0095568D" w:rsidP="0095568D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13579FA2" w14:textId="4BBF3440" w:rsidR="0095568D" w:rsidRPr="002B035F" w:rsidRDefault="0095568D" w:rsidP="0095568D">
      <w:pPr>
        <w:spacing w:line="360" w:lineRule="auto"/>
        <w:ind w:left="720" w:hanging="720"/>
        <w:jc w:val="both"/>
        <w:rPr>
          <w:rFonts w:ascii="Arial" w:hAnsi="Arial" w:cs="Arial"/>
          <w:sz w:val="24"/>
          <w:szCs w:val="24"/>
        </w:rPr>
      </w:pPr>
      <w:r w:rsidRPr="002B035F">
        <w:rPr>
          <w:rFonts w:ascii="Arial" w:hAnsi="Arial" w:cs="Arial"/>
          <w:sz w:val="24"/>
          <w:szCs w:val="24"/>
        </w:rPr>
        <w:t xml:space="preserve">1. </w:t>
      </w:r>
      <w:r w:rsidRPr="002B035F">
        <w:rPr>
          <w:rFonts w:ascii="Arial" w:hAnsi="Arial" w:cs="Arial"/>
          <w:sz w:val="24"/>
          <w:szCs w:val="24"/>
        </w:rPr>
        <w:tab/>
        <w:t xml:space="preserve">The purpose of this profile brochure is to introduce Advocate </w:t>
      </w:r>
      <w:r w:rsidR="002B0ED2">
        <w:rPr>
          <w:rFonts w:ascii="Arial" w:hAnsi="Arial" w:cs="Arial"/>
          <w:sz w:val="24"/>
          <w:szCs w:val="24"/>
        </w:rPr>
        <w:t>Kagiso Dulcie Magano (‘Kagiso’)</w:t>
      </w:r>
      <w:r w:rsidRPr="002B035F">
        <w:rPr>
          <w:rFonts w:ascii="Arial" w:hAnsi="Arial" w:cs="Arial"/>
          <w:sz w:val="24"/>
          <w:szCs w:val="24"/>
        </w:rPr>
        <w:t xml:space="preserve"> who </w:t>
      </w:r>
      <w:r w:rsidR="002B0ED2">
        <w:rPr>
          <w:rFonts w:ascii="Arial" w:hAnsi="Arial" w:cs="Arial"/>
          <w:sz w:val="24"/>
          <w:szCs w:val="24"/>
        </w:rPr>
        <w:t>is a member of the Pretoria Bar.</w:t>
      </w:r>
      <w:r w:rsidRPr="002B035F">
        <w:rPr>
          <w:rFonts w:ascii="Arial" w:hAnsi="Arial" w:cs="Arial"/>
          <w:sz w:val="24"/>
          <w:szCs w:val="24"/>
        </w:rPr>
        <w:t xml:space="preserve"> </w:t>
      </w:r>
    </w:p>
    <w:p w14:paraId="2393D11C" w14:textId="77777777" w:rsidR="0095568D" w:rsidRPr="002B035F" w:rsidRDefault="0095568D" w:rsidP="0095568D">
      <w:pPr>
        <w:spacing w:line="360" w:lineRule="auto"/>
        <w:ind w:left="720" w:hanging="720"/>
        <w:jc w:val="both"/>
        <w:rPr>
          <w:rFonts w:ascii="Arial" w:hAnsi="Arial" w:cs="Arial"/>
          <w:sz w:val="24"/>
          <w:szCs w:val="24"/>
        </w:rPr>
      </w:pPr>
      <w:r w:rsidRPr="002B035F">
        <w:rPr>
          <w:rFonts w:ascii="Arial" w:hAnsi="Arial" w:cs="Arial"/>
          <w:sz w:val="24"/>
          <w:szCs w:val="24"/>
        </w:rPr>
        <w:t xml:space="preserve"> </w:t>
      </w:r>
    </w:p>
    <w:p w14:paraId="78C9EF0B" w14:textId="77777777" w:rsidR="0095568D" w:rsidRPr="002B035F" w:rsidRDefault="0095568D" w:rsidP="0095568D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2B035F">
        <w:rPr>
          <w:rFonts w:ascii="Arial" w:hAnsi="Arial" w:cs="Arial"/>
          <w:b/>
          <w:sz w:val="24"/>
          <w:szCs w:val="24"/>
        </w:rPr>
        <w:t>Academic qualification</w:t>
      </w:r>
      <w:r w:rsidR="007C283D">
        <w:rPr>
          <w:rFonts w:ascii="Arial" w:hAnsi="Arial" w:cs="Arial"/>
          <w:b/>
          <w:sz w:val="24"/>
          <w:szCs w:val="24"/>
        </w:rPr>
        <w:t>s</w:t>
      </w:r>
      <w:r w:rsidRPr="002B035F">
        <w:rPr>
          <w:rFonts w:ascii="Arial" w:hAnsi="Arial" w:cs="Arial"/>
          <w:b/>
          <w:sz w:val="24"/>
          <w:szCs w:val="24"/>
        </w:rPr>
        <w:t xml:space="preserve">  </w:t>
      </w:r>
    </w:p>
    <w:p w14:paraId="75E46AF6" w14:textId="77777777" w:rsidR="0095568D" w:rsidRPr="002B035F" w:rsidRDefault="0095568D" w:rsidP="0095568D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56E843D8" w14:textId="77777777" w:rsidR="0095568D" w:rsidRPr="002B035F" w:rsidRDefault="0095568D" w:rsidP="0095568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B035F">
        <w:rPr>
          <w:rFonts w:ascii="Arial" w:hAnsi="Arial" w:cs="Arial"/>
          <w:sz w:val="24"/>
          <w:szCs w:val="24"/>
        </w:rPr>
        <w:t xml:space="preserve">2. </w:t>
      </w:r>
      <w:r w:rsidRPr="002B035F">
        <w:rPr>
          <w:rFonts w:ascii="Arial" w:hAnsi="Arial" w:cs="Arial"/>
          <w:sz w:val="24"/>
          <w:szCs w:val="24"/>
        </w:rPr>
        <w:tab/>
        <w:t>LLB-University of Pretoria</w:t>
      </w:r>
    </w:p>
    <w:p w14:paraId="277FA5A3" w14:textId="77777777" w:rsidR="0095568D" w:rsidRPr="002B035F" w:rsidRDefault="0095568D" w:rsidP="0095568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B035F">
        <w:rPr>
          <w:rFonts w:ascii="Arial" w:hAnsi="Arial" w:cs="Arial"/>
          <w:sz w:val="24"/>
          <w:szCs w:val="24"/>
        </w:rPr>
        <w:t>3.</w:t>
      </w:r>
      <w:r w:rsidRPr="002B035F">
        <w:rPr>
          <w:rFonts w:ascii="Arial" w:hAnsi="Arial" w:cs="Arial"/>
          <w:sz w:val="24"/>
          <w:szCs w:val="24"/>
        </w:rPr>
        <w:tab/>
        <w:t xml:space="preserve">LLM: Taxation – University of Pretoria  </w:t>
      </w:r>
    </w:p>
    <w:p w14:paraId="670234D4" w14:textId="77777777" w:rsidR="0095568D" w:rsidRPr="002B035F" w:rsidRDefault="0095568D" w:rsidP="0095568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B035F">
        <w:rPr>
          <w:rFonts w:ascii="Arial" w:hAnsi="Arial" w:cs="Arial"/>
          <w:sz w:val="24"/>
          <w:szCs w:val="24"/>
        </w:rPr>
        <w:t xml:space="preserve">4. </w:t>
      </w:r>
      <w:r w:rsidRPr="002B035F">
        <w:rPr>
          <w:rFonts w:ascii="Arial" w:hAnsi="Arial" w:cs="Arial"/>
          <w:sz w:val="24"/>
          <w:szCs w:val="24"/>
        </w:rPr>
        <w:tab/>
        <w:t>LLM: Corporate Law – University of Witwatersrand</w:t>
      </w:r>
    </w:p>
    <w:p w14:paraId="5AB1A851" w14:textId="77777777" w:rsidR="0095568D" w:rsidRPr="002B035F" w:rsidRDefault="0095568D" w:rsidP="0095568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B035F">
        <w:rPr>
          <w:rFonts w:ascii="Arial" w:hAnsi="Arial" w:cs="Arial"/>
          <w:sz w:val="24"/>
          <w:szCs w:val="24"/>
        </w:rPr>
        <w:t>5.</w:t>
      </w:r>
      <w:r w:rsidRPr="002B035F">
        <w:rPr>
          <w:rFonts w:ascii="Arial" w:hAnsi="Arial" w:cs="Arial"/>
          <w:sz w:val="24"/>
          <w:szCs w:val="24"/>
        </w:rPr>
        <w:tab/>
        <w:t>Certificate in Mining Tax Law – Mandela Institute</w:t>
      </w:r>
    </w:p>
    <w:p w14:paraId="6C931C91" w14:textId="77777777" w:rsidR="0095568D" w:rsidRPr="002B035F" w:rsidRDefault="0095568D" w:rsidP="0095568D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62BBCB27" w14:textId="77777777" w:rsidR="0095568D" w:rsidRPr="002B035F" w:rsidRDefault="0095568D" w:rsidP="0095568D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2B035F">
        <w:rPr>
          <w:rFonts w:ascii="Arial" w:hAnsi="Arial" w:cs="Arial"/>
          <w:b/>
          <w:sz w:val="24"/>
          <w:szCs w:val="24"/>
        </w:rPr>
        <w:t xml:space="preserve">Professional background  </w:t>
      </w:r>
    </w:p>
    <w:p w14:paraId="596D8756" w14:textId="77777777" w:rsidR="0095568D" w:rsidRPr="002B035F" w:rsidRDefault="0095568D" w:rsidP="0095568D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59EDC4DC" w14:textId="77777777" w:rsidR="0095568D" w:rsidRDefault="0095568D" w:rsidP="00164C91">
      <w:pPr>
        <w:spacing w:line="360" w:lineRule="auto"/>
        <w:ind w:left="720" w:hanging="720"/>
        <w:jc w:val="both"/>
        <w:rPr>
          <w:rFonts w:ascii="Arial" w:hAnsi="Arial" w:cs="Arial"/>
          <w:sz w:val="24"/>
          <w:szCs w:val="24"/>
        </w:rPr>
      </w:pPr>
      <w:r w:rsidRPr="002B035F">
        <w:rPr>
          <w:rFonts w:ascii="Arial" w:hAnsi="Arial" w:cs="Arial"/>
          <w:sz w:val="24"/>
          <w:szCs w:val="24"/>
        </w:rPr>
        <w:t xml:space="preserve">5. </w:t>
      </w:r>
      <w:r w:rsidRPr="002B035F">
        <w:rPr>
          <w:rFonts w:ascii="Arial" w:hAnsi="Arial" w:cs="Arial"/>
          <w:sz w:val="24"/>
          <w:szCs w:val="24"/>
        </w:rPr>
        <w:tab/>
        <w:t>Upon admission as an attorney</w:t>
      </w:r>
      <w:r w:rsidR="00D65566">
        <w:rPr>
          <w:rFonts w:ascii="Arial" w:hAnsi="Arial" w:cs="Arial"/>
          <w:sz w:val="24"/>
          <w:szCs w:val="24"/>
        </w:rPr>
        <w:t>,</w:t>
      </w:r>
      <w:r w:rsidRPr="002B035F">
        <w:rPr>
          <w:rFonts w:ascii="Arial" w:hAnsi="Arial" w:cs="Arial"/>
          <w:sz w:val="24"/>
          <w:szCs w:val="24"/>
        </w:rPr>
        <w:t xml:space="preserve"> Kagiso was appointed as an attorney in a firm of Mashile-Ntlhoro Inc (now known as Ramusu Mashile Twala Inc).  Her main focus areas were Commercial litigation, High Court and Magistrates Court Litigation; labour litigation, Administration of wills, Debt collection and Conveyancing.</w:t>
      </w:r>
      <w:r w:rsidR="00D65566">
        <w:rPr>
          <w:rFonts w:ascii="Arial" w:hAnsi="Arial" w:cs="Arial"/>
          <w:sz w:val="24"/>
          <w:szCs w:val="24"/>
        </w:rPr>
        <w:t xml:space="preserve"> Kagiso was also admitted as a notary and a conveyancer.</w:t>
      </w:r>
    </w:p>
    <w:p w14:paraId="11A604DD" w14:textId="77777777" w:rsidR="00F547C6" w:rsidRPr="002B035F" w:rsidRDefault="00F547C6" w:rsidP="00164C91">
      <w:pPr>
        <w:spacing w:line="360" w:lineRule="auto"/>
        <w:ind w:left="720" w:hanging="720"/>
        <w:jc w:val="both"/>
        <w:rPr>
          <w:rFonts w:ascii="Arial" w:hAnsi="Arial" w:cs="Arial"/>
          <w:sz w:val="24"/>
          <w:szCs w:val="24"/>
        </w:rPr>
      </w:pPr>
    </w:p>
    <w:p w14:paraId="29155D11" w14:textId="77777777" w:rsidR="007C283D" w:rsidRDefault="0095568D" w:rsidP="0095568D">
      <w:pPr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2B035F">
        <w:rPr>
          <w:rFonts w:ascii="Arial" w:hAnsi="Arial" w:cs="Arial"/>
          <w:sz w:val="24"/>
          <w:szCs w:val="24"/>
        </w:rPr>
        <w:t xml:space="preserve">Her responsibilities were to do research, drafting opinions, drafting pleadings; drafting wills; administering deceased estate; general drafting, attending meetings, team work, consultations, advising, representing clients in court; </w:t>
      </w:r>
    </w:p>
    <w:p w14:paraId="33A0134B" w14:textId="77777777" w:rsidR="007C283D" w:rsidRDefault="007C283D" w:rsidP="0095568D">
      <w:pPr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</w:p>
    <w:p w14:paraId="1F10EDFA" w14:textId="77777777" w:rsidR="00972199" w:rsidRDefault="00972199" w:rsidP="00164C91">
      <w:pPr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</w:p>
    <w:p w14:paraId="67865F78" w14:textId="77777777" w:rsidR="00972199" w:rsidRDefault="00972199" w:rsidP="00164C91">
      <w:pPr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</w:p>
    <w:p w14:paraId="29095BA8" w14:textId="77777777" w:rsidR="00972199" w:rsidRDefault="00972199" w:rsidP="00164C91">
      <w:pPr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</w:p>
    <w:p w14:paraId="670E066F" w14:textId="77777777" w:rsidR="0095568D" w:rsidRDefault="0095568D" w:rsidP="00164C91">
      <w:pPr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2B035F">
        <w:rPr>
          <w:rFonts w:ascii="Arial" w:hAnsi="Arial" w:cs="Arial"/>
          <w:sz w:val="24"/>
          <w:szCs w:val="24"/>
        </w:rPr>
        <w:t>liaising with counsel; training candidate attorneys; attending pre-trial conferences attending CCMA and drafting commercial agreements.</w:t>
      </w:r>
    </w:p>
    <w:p w14:paraId="2019B854" w14:textId="77777777" w:rsidR="00972199" w:rsidRPr="002B035F" w:rsidRDefault="00972199" w:rsidP="00164C91">
      <w:pPr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</w:p>
    <w:p w14:paraId="15C1267D" w14:textId="77777777" w:rsidR="00044F16" w:rsidRPr="002B035F" w:rsidRDefault="0095568D" w:rsidP="00044F16">
      <w:pPr>
        <w:spacing w:line="360" w:lineRule="auto"/>
        <w:ind w:left="720" w:hanging="720"/>
        <w:jc w:val="both"/>
        <w:rPr>
          <w:rFonts w:ascii="Arial" w:hAnsi="Arial" w:cs="Arial"/>
          <w:sz w:val="24"/>
          <w:szCs w:val="24"/>
        </w:rPr>
      </w:pPr>
      <w:r w:rsidRPr="002B035F">
        <w:rPr>
          <w:rFonts w:ascii="Arial" w:hAnsi="Arial" w:cs="Arial"/>
          <w:sz w:val="24"/>
          <w:szCs w:val="24"/>
        </w:rPr>
        <w:t xml:space="preserve">6. </w:t>
      </w:r>
      <w:r w:rsidRPr="002B035F">
        <w:rPr>
          <w:rFonts w:ascii="Arial" w:hAnsi="Arial" w:cs="Arial"/>
          <w:sz w:val="24"/>
          <w:szCs w:val="24"/>
        </w:rPr>
        <w:tab/>
        <w:t>In May 200</w:t>
      </w:r>
      <w:r w:rsidR="00044F16" w:rsidRPr="002B035F">
        <w:rPr>
          <w:rFonts w:ascii="Arial" w:hAnsi="Arial" w:cs="Arial"/>
          <w:sz w:val="24"/>
          <w:szCs w:val="24"/>
        </w:rPr>
        <w:t>5</w:t>
      </w:r>
      <w:r w:rsidRPr="002B035F">
        <w:rPr>
          <w:rFonts w:ascii="Arial" w:hAnsi="Arial" w:cs="Arial"/>
          <w:sz w:val="24"/>
          <w:szCs w:val="24"/>
        </w:rPr>
        <w:t xml:space="preserve">, Kagiso left </w:t>
      </w:r>
      <w:r w:rsidR="00044F16" w:rsidRPr="002B035F">
        <w:rPr>
          <w:rFonts w:ascii="Arial" w:hAnsi="Arial" w:cs="Arial"/>
          <w:sz w:val="24"/>
          <w:szCs w:val="24"/>
        </w:rPr>
        <w:t>practice (</w:t>
      </w:r>
      <w:r w:rsidRPr="002B035F">
        <w:rPr>
          <w:rFonts w:ascii="Arial" w:hAnsi="Arial" w:cs="Arial"/>
          <w:sz w:val="24"/>
          <w:szCs w:val="24"/>
        </w:rPr>
        <w:t xml:space="preserve">then a </w:t>
      </w:r>
      <w:r w:rsidR="00044F16" w:rsidRPr="002B035F">
        <w:rPr>
          <w:rFonts w:ascii="Arial" w:hAnsi="Arial" w:cs="Arial"/>
          <w:sz w:val="24"/>
          <w:szCs w:val="24"/>
        </w:rPr>
        <w:t>director of the firm</w:t>
      </w:r>
      <w:r w:rsidRPr="002B035F">
        <w:rPr>
          <w:rFonts w:ascii="Arial" w:hAnsi="Arial" w:cs="Arial"/>
          <w:sz w:val="24"/>
          <w:szCs w:val="24"/>
        </w:rPr>
        <w:t>) to join</w:t>
      </w:r>
      <w:r w:rsidR="00044F16" w:rsidRPr="002B035F">
        <w:rPr>
          <w:rFonts w:ascii="Arial" w:hAnsi="Arial" w:cs="Arial"/>
          <w:sz w:val="24"/>
          <w:szCs w:val="24"/>
        </w:rPr>
        <w:t xml:space="preserve"> South African Revenue Service (‘SARS’) as its legal advisor. Her main focus area was enforcement of tax collection. </w:t>
      </w:r>
      <w:r w:rsidRPr="002B035F">
        <w:rPr>
          <w:rFonts w:ascii="Arial" w:hAnsi="Arial" w:cs="Arial"/>
          <w:sz w:val="24"/>
          <w:szCs w:val="24"/>
        </w:rPr>
        <w:t xml:space="preserve"> </w:t>
      </w:r>
      <w:r w:rsidR="00044F16" w:rsidRPr="002B035F">
        <w:rPr>
          <w:rFonts w:ascii="Arial" w:hAnsi="Arial" w:cs="Arial"/>
          <w:sz w:val="24"/>
          <w:szCs w:val="24"/>
        </w:rPr>
        <w:t xml:space="preserve">Her role included interpreting statutes and providing legal advice to other departments; </w:t>
      </w:r>
      <w:r w:rsidR="00164C91">
        <w:rPr>
          <w:rFonts w:ascii="Arial" w:hAnsi="Arial" w:cs="Arial"/>
          <w:sz w:val="24"/>
          <w:szCs w:val="24"/>
        </w:rPr>
        <w:t>c</w:t>
      </w:r>
      <w:r w:rsidR="00044F16" w:rsidRPr="002B035F">
        <w:rPr>
          <w:rFonts w:ascii="Arial" w:hAnsi="Arial" w:cs="Arial"/>
          <w:sz w:val="24"/>
          <w:szCs w:val="24"/>
        </w:rPr>
        <w:t>onducting mediations to faci</w:t>
      </w:r>
      <w:r w:rsidR="00164C91">
        <w:rPr>
          <w:rFonts w:ascii="Arial" w:hAnsi="Arial" w:cs="Arial"/>
          <w:sz w:val="24"/>
          <w:szCs w:val="24"/>
        </w:rPr>
        <w:t>litate tax dispute settlement; sitting as a committee member in both the o</w:t>
      </w:r>
      <w:r w:rsidR="00044F16" w:rsidRPr="002B035F">
        <w:rPr>
          <w:rFonts w:ascii="Arial" w:hAnsi="Arial" w:cs="Arial"/>
          <w:sz w:val="24"/>
          <w:szCs w:val="24"/>
        </w:rPr>
        <w:t xml:space="preserve">bjections and </w:t>
      </w:r>
      <w:r w:rsidR="00164C91">
        <w:rPr>
          <w:rFonts w:ascii="Arial" w:hAnsi="Arial" w:cs="Arial"/>
          <w:sz w:val="24"/>
          <w:szCs w:val="24"/>
        </w:rPr>
        <w:t>interest and p</w:t>
      </w:r>
      <w:r w:rsidR="00044F16" w:rsidRPr="002B035F">
        <w:rPr>
          <w:rFonts w:ascii="Arial" w:hAnsi="Arial" w:cs="Arial"/>
          <w:sz w:val="24"/>
          <w:szCs w:val="24"/>
        </w:rPr>
        <w:t xml:space="preserve">enalties </w:t>
      </w:r>
      <w:r w:rsidR="00972199">
        <w:rPr>
          <w:rFonts w:ascii="Arial" w:hAnsi="Arial" w:cs="Arial"/>
          <w:sz w:val="24"/>
          <w:szCs w:val="24"/>
        </w:rPr>
        <w:t>c</w:t>
      </w:r>
      <w:r w:rsidR="00972199" w:rsidRPr="002B035F">
        <w:rPr>
          <w:rFonts w:ascii="Arial" w:hAnsi="Arial" w:cs="Arial"/>
          <w:sz w:val="24"/>
          <w:szCs w:val="24"/>
        </w:rPr>
        <w:t>ommittee;</w:t>
      </w:r>
      <w:r w:rsidR="00972199">
        <w:rPr>
          <w:rFonts w:ascii="Arial" w:hAnsi="Arial" w:cs="Arial"/>
          <w:sz w:val="24"/>
          <w:szCs w:val="24"/>
        </w:rPr>
        <w:t xml:space="preserve"> </w:t>
      </w:r>
      <w:r w:rsidR="00972199" w:rsidRPr="002B035F">
        <w:rPr>
          <w:rFonts w:ascii="Arial" w:hAnsi="Arial" w:cs="Arial"/>
          <w:sz w:val="24"/>
          <w:szCs w:val="24"/>
        </w:rPr>
        <w:t>writing</w:t>
      </w:r>
      <w:r w:rsidR="00044F16" w:rsidRPr="002B035F">
        <w:rPr>
          <w:rFonts w:ascii="Arial" w:hAnsi="Arial" w:cs="Arial"/>
          <w:sz w:val="24"/>
          <w:szCs w:val="24"/>
        </w:rPr>
        <w:t xml:space="preserve"> tax opinions for the busines</w:t>
      </w:r>
      <w:r w:rsidR="00164C91">
        <w:rPr>
          <w:rFonts w:ascii="Arial" w:hAnsi="Arial" w:cs="Arial"/>
          <w:sz w:val="24"/>
          <w:szCs w:val="24"/>
        </w:rPr>
        <w:t>s units and preparing rulings; appearing in t</w:t>
      </w:r>
      <w:r w:rsidR="00044F16" w:rsidRPr="002B035F">
        <w:rPr>
          <w:rFonts w:ascii="Arial" w:hAnsi="Arial" w:cs="Arial"/>
          <w:sz w:val="24"/>
          <w:szCs w:val="24"/>
        </w:rPr>
        <w:t xml:space="preserve">ax ADR </w:t>
      </w:r>
      <w:r w:rsidR="00164C91">
        <w:rPr>
          <w:rFonts w:ascii="Arial" w:hAnsi="Arial" w:cs="Arial"/>
          <w:sz w:val="24"/>
          <w:szCs w:val="24"/>
        </w:rPr>
        <w:t>proceedings on behalf of SARS; f</w:t>
      </w:r>
      <w:r w:rsidR="00044F16" w:rsidRPr="002B035F">
        <w:rPr>
          <w:rFonts w:ascii="Arial" w:hAnsi="Arial" w:cs="Arial"/>
          <w:sz w:val="24"/>
          <w:szCs w:val="24"/>
        </w:rPr>
        <w:t>acilitating ADR proceedin</w:t>
      </w:r>
      <w:r w:rsidR="00164C91">
        <w:rPr>
          <w:rFonts w:ascii="Arial" w:hAnsi="Arial" w:cs="Arial"/>
          <w:sz w:val="24"/>
          <w:szCs w:val="24"/>
        </w:rPr>
        <w:t>gs for other SARS departments; r</w:t>
      </w:r>
      <w:r w:rsidR="00044F16" w:rsidRPr="002B035F">
        <w:rPr>
          <w:rFonts w:ascii="Arial" w:hAnsi="Arial" w:cs="Arial"/>
          <w:sz w:val="24"/>
          <w:szCs w:val="24"/>
        </w:rPr>
        <w:t>epresenting SARS at tax board; enforcement of collection of outstanding taxes; ensuring that the business units adhere and apply corporate governance; prosecuting tax offenders and defending any claim lodged against SARS; represe</w:t>
      </w:r>
      <w:r w:rsidR="00164C91">
        <w:rPr>
          <w:rFonts w:ascii="Arial" w:hAnsi="Arial" w:cs="Arial"/>
          <w:sz w:val="24"/>
          <w:szCs w:val="24"/>
        </w:rPr>
        <w:t>nted SARS in labour disputes; li</w:t>
      </w:r>
      <w:r w:rsidR="00044F16" w:rsidRPr="002B035F">
        <w:rPr>
          <w:rFonts w:ascii="Arial" w:hAnsi="Arial" w:cs="Arial"/>
          <w:sz w:val="24"/>
          <w:szCs w:val="24"/>
        </w:rPr>
        <w:t>aising with the liquidators; liaising with the state attorney and counsel including attending consultation with counsel; conducting interrogation in insolvency proceedings; representing SARS at the meeting of creditors</w:t>
      </w:r>
    </w:p>
    <w:p w14:paraId="2DEE5730" w14:textId="77777777" w:rsidR="00044F16" w:rsidRPr="002B035F" w:rsidRDefault="00044F16" w:rsidP="00044F16">
      <w:pPr>
        <w:spacing w:line="360" w:lineRule="auto"/>
        <w:ind w:left="720" w:hanging="720"/>
        <w:jc w:val="both"/>
        <w:rPr>
          <w:rFonts w:ascii="Arial" w:hAnsi="Arial" w:cs="Arial"/>
          <w:sz w:val="24"/>
          <w:szCs w:val="24"/>
        </w:rPr>
      </w:pPr>
    </w:p>
    <w:p w14:paraId="17851DB9" w14:textId="68D204AB" w:rsidR="00680020" w:rsidRPr="002B035F" w:rsidRDefault="0095568D" w:rsidP="00680020">
      <w:pPr>
        <w:spacing w:line="360" w:lineRule="auto"/>
        <w:ind w:left="720" w:hanging="720"/>
        <w:jc w:val="both"/>
        <w:rPr>
          <w:rFonts w:ascii="Arial" w:hAnsi="Arial" w:cs="Arial"/>
          <w:sz w:val="24"/>
          <w:szCs w:val="24"/>
        </w:rPr>
      </w:pPr>
      <w:r w:rsidRPr="002B035F">
        <w:rPr>
          <w:rFonts w:ascii="Arial" w:hAnsi="Arial" w:cs="Arial"/>
          <w:sz w:val="24"/>
          <w:szCs w:val="24"/>
        </w:rPr>
        <w:t>6.</w:t>
      </w:r>
      <w:r w:rsidR="00044F16" w:rsidRPr="002B035F">
        <w:rPr>
          <w:rFonts w:ascii="Arial" w:hAnsi="Arial" w:cs="Arial"/>
          <w:sz w:val="24"/>
          <w:szCs w:val="24"/>
        </w:rPr>
        <w:tab/>
        <w:t xml:space="preserve">In June 2008, Kagiso </w:t>
      </w:r>
      <w:r w:rsidRPr="002B035F">
        <w:rPr>
          <w:rFonts w:ascii="Arial" w:hAnsi="Arial" w:cs="Arial"/>
          <w:sz w:val="24"/>
          <w:szCs w:val="24"/>
        </w:rPr>
        <w:t xml:space="preserve">joined SARS’ </w:t>
      </w:r>
      <w:r w:rsidR="00044F16" w:rsidRPr="002B035F">
        <w:rPr>
          <w:rFonts w:ascii="Arial" w:hAnsi="Arial" w:cs="Arial"/>
          <w:sz w:val="24"/>
          <w:szCs w:val="24"/>
        </w:rPr>
        <w:t xml:space="preserve">Large Business Centre (“LBC”) as a legal advisor. Her main focus area was Corporate Tax. Her role was interpreting statutes and providing legal advice to other departments; </w:t>
      </w:r>
      <w:r w:rsidR="00164C91">
        <w:rPr>
          <w:rFonts w:ascii="Arial" w:hAnsi="Arial" w:cs="Arial"/>
          <w:sz w:val="24"/>
          <w:szCs w:val="24"/>
        </w:rPr>
        <w:t>c</w:t>
      </w:r>
      <w:r w:rsidR="00044F16" w:rsidRPr="002B035F">
        <w:rPr>
          <w:rFonts w:ascii="Arial" w:hAnsi="Arial" w:cs="Arial"/>
          <w:sz w:val="24"/>
          <w:szCs w:val="24"/>
        </w:rPr>
        <w:t>onducting mediations to facilitate t</w:t>
      </w:r>
      <w:r w:rsidR="00164C91">
        <w:rPr>
          <w:rFonts w:ascii="Arial" w:hAnsi="Arial" w:cs="Arial"/>
          <w:sz w:val="24"/>
          <w:szCs w:val="24"/>
        </w:rPr>
        <w:t>ax dispute settlement; sitting as a committee member in both the objections and interest and penalties c</w:t>
      </w:r>
      <w:r w:rsidR="00044F16" w:rsidRPr="002B035F">
        <w:rPr>
          <w:rFonts w:ascii="Arial" w:hAnsi="Arial" w:cs="Arial"/>
          <w:sz w:val="24"/>
          <w:szCs w:val="24"/>
        </w:rPr>
        <w:t>ommittee;</w:t>
      </w:r>
      <w:r w:rsidR="00164C91">
        <w:rPr>
          <w:rFonts w:ascii="Arial" w:hAnsi="Arial" w:cs="Arial"/>
          <w:sz w:val="24"/>
          <w:szCs w:val="24"/>
        </w:rPr>
        <w:t xml:space="preserve"> c</w:t>
      </w:r>
      <w:r w:rsidR="00044F16" w:rsidRPr="002B035F">
        <w:rPr>
          <w:rFonts w:ascii="Arial" w:hAnsi="Arial" w:cs="Arial"/>
          <w:sz w:val="24"/>
          <w:szCs w:val="24"/>
        </w:rPr>
        <w:t>hairperson of the LBC Qualit</w:t>
      </w:r>
      <w:r w:rsidR="00164C91">
        <w:rPr>
          <w:rFonts w:ascii="Arial" w:hAnsi="Arial" w:cs="Arial"/>
          <w:sz w:val="24"/>
          <w:szCs w:val="24"/>
        </w:rPr>
        <w:t>y Assurance Committee (Legal); w</w:t>
      </w:r>
      <w:r w:rsidR="00044F16" w:rsidRPr="002B035F">
        <w:rPr>
          <w:rFonts w:ascii="Arial" w:hAnsi="Arial" w:cs="Arial"/>
          <w:sz w:val="24"/>
          <w:szCs w:val="24"/>
        </w:rPr>
        <w:t xml:space="preserve">riting tax opinions for the business units in </w:t>
      </w:r>
      <w:r w:rsidR="00164C91">
        <w:rPr>
          <w:rFonts w:ascii="Arial" w:hAnsi="Arial" w:cs="Arial"/>
          <w:sz w:val="24"/>
          <w:szCs w:val="24"/>
        </w:rPr>
        <w:t>the LBC and preparing rulings; a</w:t>
      </w:r>
      <w:r w:rsidR="00044F16" w:rsidRPr="002B035F">
        <w:rPr>
          <w:rFonts w:ascii="Arial" w:hAnsi="Arial" w:cs="Arial"/>
          <w:sz w:val="24"/>
          <w:szCs w:val="24"/>
        </w:rPr>
        <w:t xml:space="preserve">ppearing in Tax ADR </w:t>
      </w:r>
      <w:r w:rsidR="00164C91">
        <w:rPr>
          <w:rFonts w:ascii="Arial" w:hAnsi="Arial" w:cs="Arial"/>
          <w:sz w:val="24"/>
          <w:szCs w:val="24"/>
        </w:rPr>
        <w:t>proceedings on behalf of SARS; f</w:t>
      </w:r>
      <w:r w:rsidR="00044F16" w:rsidRPr="002B035F">
        <w:rPr>
          <w:rFonts w:ascii="Arial" w:hAnsi="Arial" w:cs="Arial"/>
          <w:sz w:val="24"/>
          <w:szCs w:val="24"/>
        </w:rPr>
        <w:t>acilitating ADR proceedin</w:t>
      </w:r>
      <w:r w:rsidR="00164C91">
        <w:rPr>
          <w:rFonts w:ascii="Arial" w:hAnsi="Arial" w:cs="Arial"/>
          <w:sz w:val="24"/>
          <w:szCs w:val="24"/>
        </w:rPr>
        <w:t xml:space="preserve">gs for other SARS departments; </w:t>
      </w:r>
      <w:r w:rsidR="00164C91">
        <w:rPr>
          <w:rFonts w:ascii="Arial" w:hAnsi="Arial" w:cs="Arial"/>
          <w:sz w:val="24"/>
          <w:szCs w:val="24"/>
        </w:rPr>
        <w:lastRenderedPageBreak/>
        <w:t>a</w:t>
      </w:r>
      <w:r w:rsidR="00044F16" w:rsidRPr="002B035F">
        <w:rPr>
          <w:rFonts w:ascii="Arial" w:hAnsi="Arial" w:cs="Arial"/>
          <w:sz w:val="24"/>
          <w:szCs w:val="24"/>
        </w:rPr>
        <w:t>ppearing</w:t>
      </w:r>
      <w:r w:rsidR="00164C91">
        <w:rPr>
          <w:rFonts w:ascii="Arial" w:hAnsi="Arial" w:cs="Arial"/>
          <w:sz w:val="24"/>
          <w:szCs w:val="24"/>
        </w:rPr>
        <w:t xml:space="preserve"> and arguing</w:t>
      </w:r>
      <w:r w:rsidR="00044F16" w:rsidRPr="002B035F">
        <w:rPr>
          <w:rFonts w:ascii="Arial" w:hAnsi="Arial" w:cs="Arial"/>
          <w:sz w:val="24"/>
          <w:szCs w:val="24"/>
        </w:rPr>
        <w:t xml:space="preserve"> in Tax Board court cases on behalf of SARS and doing presentation to LBC’s business units on tax issues.</w:t>
      </w:r>
    </w:p>
    <w:p w14:paraId="57BE21BA" w14:textId="77777777" w:rsidR="00044F16" w:rsidRPr="002B035F" w:rsidRDefault="00044F16" w:rsidP="00044F16">
      <w:pPr>
        <w:spacing w:line="360" w:lineRule="auto"/>
        <w:ind w:left="720" w:hanging="720"/>
        <w:jc w:val="both"/>
        <w:rPr>
          <w:rFonts w:ascii="Arial" w:hAnsi="Arial" w:cs="Arial"/>
          <w:sz w:val="24"/>
          <w:szCs w:val="24"/>
        </w:rPr>
      </w:pPr>
    </w:p>
    <w:p w14:paraId="3420BB35" w14:textId="77777777" w:rsidR="00164C91" w:rsidRDefault="00164C91" w:rsidP="00E47A05">
      <w:pPr>
        <w:spacing w:line="360" w:lineRule="auto"/>
        <w:ind w:left="720" w:hanging="720"/>
        <w:jc w:val="both"/>
        <w:rPr>
          <w:rFonts w:ascii="Arial" w:hAnsi="Arial" w:cs="Arial"/>
          <w:sz w:val="24"/>
          <w:szCs w:val="24"/>
        </w:rPr>
      </w:pPr>
    </w:p>
    <w:p w14:paraId="66BAA38A" w14:textId="77777777" w:rsidR="0095568D" w:rsidRDefault="00972199" w:rsidP="00E47A05">
      <w:pPr>
        <w:spacing w:line="360" w:lineRule="auto"/>
        <w:ind w:left="72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</w:t>
      </w:r>
      <w:r>
        <w:rPr>
          <w:rFonts w:ascii="Arial" w:hAnsi="Arial" w:cs="Arial"/>
          <w:sz w:val="24"/>
          <w:szCs w:val="24"/>
        </w:rPr>
        <w:tab/>
      </w:r>
      <w:r w:rsidR="00044F16" w:rsidRPr="002B035F">
        <w:rPr>
          <w:rFonts w:ascii="Arial" w:hAnsi="Arial" w:cs="Arial"/>
          <w:sz w:val="24"/>
          <w:szCs w:val="24"/>
        </w:rPr>
        <w:t xml:space="preserve">In December 2010, Kagiso joined SARS’ </w:t>
      </w:r>
      <w:r w:rsidR="0095568D" w:rsidRPr="002B035F">
        <w:rPr>
          <w:rFonts w:ascii="Arial" w:hAnsi="Arial" w:cs="Arial"/>
          <w:sz w:val="24"/>
          <w:szCs w:val="24"/>
        </w:rPr>
        <w:t xml:space="preserve">Tax Litigation </w:t>
      </w:r>
      <w:r w:rsidR="00E47A05" w:rsidRPr="002B035F">
        <w:rPr>
          <w:rFonts w:ascii="Arial" w:hAnsi="Arial" w:cs="Arial"/>
          <w:sz w:val="24"/>
          <w:szCs w:val="24"/>
        </w:rPr>
        <w:t>Unit. Her main focus area was Tax Litigation. In this role she represented SARS in the Tax Court,</w:t>
      </w:r>
      <w:r w:rsidR="0095568D" w:rsidRPr="002B035F">
        <w:rPr>
          <w:rFonts w:ascii="Arial" w:hAnsi="Arial" w:cs="Arial"/>
          <w:sz w:val="24"/>
          <w:szCs w:val="24"/>
        </w:rPr>
        <w:t xml:space="preserve"> High Courts and the Supreme Court of Appeal. </w:t>
      </w:r>
      <w:r w:rsidR="00E47A05" w:rsidRPr="002B035F">
        <w:rPr>
          <w:rFonts w:ascii="Arial" w:hAnsi="Arial" w:cs="Arial"/>
          <w:sz w:val="24"/>
          <w:szCs w:val="24"/>
        </w:rPr>
        <w:t xml:space="preserve">She also </w:t>
      </w:r>
      <w:r w:rsidR="0095568D" w:rsidRPr="002B035F">
        <w:rPr>
          <w:rFonts w:ascii="Arial" w:hAnsi="Arial" w:cs="Arial"/>
          <w:sz w:val="24"/>
          <w:szCs w:val="24"/>
        </w:rPr>
        <w:t>drafted pleadings and heads of arguments, conducted trials and argued appeals</w:t>
      </w:r>
      <w:r w:rsidR="00E47A05" w:rsidRPr="002B035F">
        <w:rPr>
          <w:rFonts w:ascii="Arial" w:hAnsi="Arial" w:cs="Arial"/>
          <w:sz w:val="24"/>
          <w:szCs w:val="24"/>
        </w:rPr>
        <w:t xml:space="preserve"> as a junior counsel</w:t>
      </w:r>
      <w:r w:rsidR="0095568D" w:rsidRPr="002B035F">
        <w:rPr>
          <w:rFonts w:ascii="Arial" w:hAnsi="Arial" w:cs="Arial"/>
          <w:sz w:val="24"/>
          <w:szCs w:val="24"/>
        </w:rPr>
        <w:t xml:space="preserve">.  </w:t>
      </w:r>
      <w:r w:rsidR="00E47A05" w:rsidRPr="002B035F">
        <w:rPr>
          <w:rFonts w:ascii="Arial" w:hAnsi="Arial" w:cs="Arial"/>
          <w:sz w:val="24"/>
          <w:szCs w:val="24"/>
        </w:rPr>
        <w:t>She also represented SARS in review applications that were brought against SARS.</w:t>
      </w:r>
    </w:p>
    <w:p w14:paraId="5C09F261" w14:textId="77777777" w:rsidR="00680020" w:rsidRDefault="00680020" w:rsidP="00E47A05">
      <w:pPr>
        <w:spacing w:line="360" w:lineRule="auto"/>
        <w:ind w:left="720" w:hanging="720"/>
        <w:jc w:val="both"/>
        <w:rPr>
          <w:rFonts w:ascii="Arial" w:hAnsi="Arial" w:cs="Arial"/>
          <w:sz w:val="24"/>
          <w:szCs w:val="24"/>
        </w:rPr>
      </w:pPr>
    </w:p>
    <w:p w14:paraId="04A4606A" w14:textId="5D1FC271" w:rsidR="00680020" w:rsidRPr="002B035F" w:rsidRDefault="00680020" w:rsidP="00E47A05">
      <w:pPr>
        <w:spacing w:line="360" w:lineRule="auto"/>
        <w:ind w:left="72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</w:t>
      </w:r>
      <w:r>
        <w:rPr>
          <w:rFonts w:ascii="Arial" w:hAnsi="Arial" w:cs="Arial"/>
          <w:sz w:val="24"/>
          <w:szCs w:val="24"/>
        </w:rPr>
        <w:tab/>
        <w:t>Kagiso also lectured Taxation of Business  on a part-time basis.</w:t>
      </w:r>
    </w:p>
    <w:p w14:paraId="2120C352" w14:textId="77777777" w:rsidR="00B303E5" w:rsidRPr="002B035F" w:rsidRDefault="00B303E5" w:rsidP="00E47A05">
      <w:pPr>
        <w:spacing w:line="360" w:lineRule="auto"/>
        <w:ind w:left="720" w:hanging="720"/>
        <w:jc w:val="both"/>
        <w:rPr>
          <w:rFonts w:ascii="Arial" w:hAnsi="Arial" w:cs="Arial"/>
          <w:sz w:val="24"/>
          <w:szCs w:val="24"/>
        </w:rPr>
      </w:pPr>
    </w:p>
    <w:p w14:paraId="00F1E0A2" w14:textId="77777777" w:rsidR="0095568D" w:rsidRDefault="0095568D" w:rsidP="0095568D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2B035F">
        <w:rPr>
          <w:rFonts w:ascii="Arial" w:hAnsi="Arial" w:cs="Arial"/>
          <w:b/>
          <w:sz w:val="24"/>
          <w:szCs w:val="24"/>
        </w:rPr>
        <w:t xml:space="preserve">Practice areas  </w:t>
      </w:r>
    </w:p>
    <w:p w14:paraId="5A435109" w14:textId="77777777" w:rsidR="00972199" w:rsidRPr="002B035F" w:rsidRDefault="00972199" w:rsidP="0095568D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6388AA39" w14:textId="77777777" w:rsidR="0095568D" w:rsidRPr="002B035F" w:rsidRDefault="0095568D" w:rsidP="00E47A05">
      <w:pPr>
        <w:spacing w:line="360" w:lineRule="auto"/>
        <w:ind w:left="720" w:hanging="720"/>
        <w:jc w:val="both"/>
        <w:rPr>
          <w:rFonts w:ascii="Arial" w:hAnsi="Arial" w:cs="Arial"/>
          <w:sz w:val="24"/>
          <w:szCs w:val="24"/>
        </w:rPr>
      </w:pPr>
      <w:r w:rsidRPr="002B035F">
        <w:rPr>
          <w:rFonts w:ascii="Arial" w:hAnsi="Arial" w:cs="Arial"/>
          <w:sz w:val="24"/>
          <w:szCs w:val="24"/>
        </w:rPr>
        <w:t xml:space="preserve">8. </w:t>
      </w:r>
      <w:r w:rsidR="00E47A05" w:rsidRPr="002B035F">
        <w:rPr>
          <w:rFonts w:ascii="Arial" w:hAnsi="Arial" w:cs="Arial"/>
          <w:sz w:val="24"/>
          <w:szCs w:val="24"/>
        </w:rPr>
        <w:tab/>
        <w:t>Kagiso</w:t>
      </w:r>
      <w:r w:rsidRPr="002B035F">
        <w:rPr>
          <w:rFonts w:ascii="Arial" w:hAnsi="Arial" w:cs="Arial"/>
          <w:sz w:val="24"/>
          <w:szCs w:val="24"/>
        </w:rPr>
        <w:t xml:space="preserve"> pra</w:t>
      </w:r>
      <w:r w:rsidR="00972199">
        <w:rPr>
          <w:rFonts w:ascii="Arial" w:hAnsi="Arial" w:cs="Arial"/>
          <w:sz w:val="24"/>
          <w:szCs w:val="24"/>
        </w:rPr>
        <w:t>ctises in all areas of general Commercial L</w:t>
      </w:r>
      <w:r w:rsidRPr="002B035F">
        <w:rPr>
          <w:rFonts w:ascii="Arial" w:hAnsi="Arial" w:cs="Arial"/>
          <w:sz w:val="24"/>
          <w:szCs w:val="24"/>
        </w:rPr>
        <w:t>aw</w:t>
      </w:r>
      <w:r w:rsidR="00E47A05" w:rsidRPr="002B035F">
        <w:rPr>
          <w:rFonts w:ascii="Arial" w:hAnsi="Arial" w:cs="Arial"/>
          <w:sz w:val="24"/>
          <w:szCs w:val="24"/>
        </w:rPr>
        <w:t>, Administrative law, Labour Law</w:t>
      </w:r>
      <w:r w:rsidR="00972199">
        <w:rPr>
          <w:rFonts w:ascii="Arial" w:hAnsi="Arial" w:cs="Arial"/>
          <w:sz w:val="24"/>
          <w:szCs w:val="24"/>
        </w:rPr>
        <w:t xml:space="preserve"> and C</w:t>
      </w:r>
      <w:r w:rsidRPr="002B035F">
        <w:rPr>
          <w:rFonts w:ascii="Arial" w:hAnsi="Arial" w:cs="Arial"/>
          <w:sz w:val="24"/>
          <w:szCs w:val="24"/>
        </w:rPr>
        <w:t xml:space="preserve">ivil </w:t>
      </w:r>
      <w:r w:rsidR="00972199">
        <w:rPr>
          <w:rFonts w:ascii="Arial" w:hAnsi="Arial" w:cs="Arial"/>
          <w:sz w:val="24"/>
          <w:szCs w:val="24"/>
        </w:rPr>
        <w:t>L</w:t>
      </w:r>
      <w:r w:rsidRPr="002B035F">
        <w:rPr>
          <w:rFonts w:ascii="Arial" w:hAnsi="Arial" w:cs="Arial"/>
          <w:sz w:val="24"/>
          <w:szCs w:val="24"/>
        </w:rPr>
        <w:t>aw</w:t>
      </w:r>
      <w:r w:rsidR="00E47A05" w:rsidRPr="002B035F">
        <w:rPr>
          <w:rFonts w:ascii="Arial" w:hAnsi="Arial" w:cs="Arial"/>
          <w:sz w:val="24"/>
          <w:szCs w:val="24"/>
        </w:rPr>
        <w:t xml:space="preserve">. </w:t>
      </w:r>
    </w:p>
    <w:p w14:paraId="0CF73DDA" w14:textId="77777777" w:rsidR="00E47A05" w:rsidRPr="002B035F" w:rsidRDefault="00E47A05" w:rsidP="00E47A05">
      <w:pPr>
        <w:spacing w:line="360" w:lineRule="auto"/>
        <w:ind w:left="720" w:hanging="720"/>
        <w:jc w:val="both"/>
        <w:rPr>
          <w:rFonts w:ascii="Arial" w:hAnsi="Arial" w:cs="Arial"/>
          <w:sz w:val="24"/>
          <w:szCs w:val="24"/>
        </w:rPr>
      </w:pPr>
    </w:p>
    <w:p w14:paraId="040C9251" w14:textId="77777777" w:rsidR="00B303E5" w:rsidRPr="002B035F" w:rsidRDefault="0095568D" w:rsidP="00E47A05">
      <w:pPr>
        <w:spacing w:line="360" w:lineRule="auto"/>
        <w:ind w:left="720" w:hanging="720"/>
        <w:jc w:val="both"/>
        <w:rPr>
          <w:rFonts w:ascii="Arial" w:hAnsi="Arial" w:cs="Arial"/>
          <w:sz w:val="24"/>
          <w:szCs w:val="24"/>
        </w:rPr>
      </w:pPr>
      <w:r w:rsidRPr="002B035F">
        <w:rPr>
          <w:rFonts w:ascii="Arial" w:hAnsi="Arial" w:cs="Arial"/>
          <w:sz w:val="24"/>
          <w:szCs w:val="24"/>
        </w:rPr>
        <w:t xml:space="preserve">9. </w:t>
      </w:r>
      <w:r w:rsidR="00E47A05" w:rsidRPr="002B035F">
        <w:rPr>
          <w:rFonts w:ascii="Arial" w:hAnsi="Arial" w:cs="Arial"/>
          <w:sz w:val="24"/>
          <w:szCs w:val="24"/>
        </w:rPr>
        <w:tab/>
      </w:r>
      <w:r w:rsidRPr="002B035F">
        <w:rPr>
          <w:rFonts w:ascii="Arial" w:hAnsi="Arial" w:cs="Arial"/>
          <w:sz w:val="24"/>
          <w:szCs w:val="24"/>
        </w:rPr>
        <w:t>H</w:t>
      </w:r>
      <w:r w:rsidR="00E47A05" w:rsidRPr="002B035F">
        <w:rPr>
          <w:rFonts w:ascii="Arial" w:hAnsi="Arial" w:cs="Arial"/>
          <w:sz w:val="24"/>
          <w:szCs w:val="24"/>
        </w:rPr>
        <w:t>er</w:t>
      </w:r>
      <w:r w:rsidRPr="002B035F">
        <w:rPr>
          <w:rFonts w:ascii="Arial" w:hAnsi="Arial" w:cs="Arial"/>
          <w:sz w:val="24"/>
          <w:szCs w:val="24"/>
        </w:rPr>
        <w:t xml:space="preserve"> services include litigation (actions, applications and appeals), advice (legal advice and opinion in all the above fields) and alternative dispute resolution. </w:t>
      </w:r>
    </w:p>
    <w:p w14:paraId="7155D0CA" w14:textId="77777777" w:rsidR="0095568D" w:rsidRPr="002B035F" w:rsidRDefault="0095568D" w:rsidP="00E47A05">
      <w:pPr>
        <w:spacing w:line="360" w:lineRule="auto"/>
        <w:ind w:left="720" w:hanging="720"/>
        <w:jc w:val="both"/>
        <w:rPr>
          <w:rFonts w:ascii="Arial" w:hAnsi="Arial" w:cs="Arial"/>
          <w:sz w:val="24"/>
          <w:szCs w:val="24"/>
        </w:rPr>
      </w:pPr>
      <w:r w:rsidRPr="002B035F">
        <w:rPr>
          <w:rFonts w:ascii="Arial" w:hAnsi="Arial" w:cs="Arial"/>
          <w:sz w:val="24"/>
          <w:szCs w:val="24"/>
        </w:rPr>
        <w:t xml:space="preserve"> </w:t>
      </w:r>
    </w:p>
    <w:p w14:paraId="0437CB66" w14:textId="77777777" w:rsidR="0095568D" w:rsidRPr="002B035F" w:rsidRDefault="0095568D" w:rsidP="0095568D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2B035F">
        <w:rPr>
          <w:rFonts w:ascii="Arial" w:hAnsi="Arial" w:cs="Arial"/>
          <w:b/>
          <w:sz w:val="24"/>
          <w:szCs w:val="24"/>
        </w:rPr>
        <w:t xml:space="preserve">Contact details  </w:t>
      </w:r>
    </w:p>
    <w:p w14:paraId="6B82BED3" w14:textId="77777777" w:rsidR="00B303E5" w:rsidRPr="002B035F" w:rsidRDefault="00B303E5" w:rsidP="0095568D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11DF9C64" w14:textId="36501BB7" w:rsidR="00343155" w:rsidRDefault="0095568D" w:rsidP="00D65566">
      <w:pPr>
        <w:spacing w:line="360" w:lineRule="auto"/>
        <w:ind w:left="720" w:hanging="720"/>
        <w:jc w:val="both"/>
        <w:rPr>
          <w:rFonts w:ascii="Arial" w:hAnsi="Arial" w:cs="Arial"/>
          <w:sz w:val="24"/>
          <w:szCs w:val="24"/>
        </w:rPr>
      </w:pPr>
      <w:r w:rsidRPr="002B035F">
        <w:rPr>
          <w:rFonts w:ascii="Arial" w:hAnsi="Arial" w:cs="Arial"/>
          <w:sz w:val="24"/>
          <w:szCs w:val="24"/>
        </w:rPr>
        <w:t>10.</w:t>
      </w:r>
      <w:r w:rsidR="00343155">
        <w:rPr>
          <w:rFonts w:ascii="Arial" w:hAnsi="Arial" w:cs="Arial"/>
          <w:sz w:val="24"/>
          <w:szCs w:val="24"/>
        </w:rPr>
        <w:tab/>
        <w:t xml:space="preserve">Kagiso holds chambers at room </w:t>
      </w:r>
      <w:r w:rsidR="002B0ED2">
        <w:rPr>
          <w:rFonts w:ascii="Arial" w:hAnsi="Arial" w:cs="Arial"/>
          <w:sz w:val="24"/>
          <w:szCs w:val="24"/>
        </w:rPr>
        <w:t>314 Circle Chambers, 570 Ferhson Street, Brooklyn.</w:t>
      </w:r>
      <w:bookmarkStart w:id="0" w:name="_GoBack"/>
      <w:bookmarkEnd w:id="0"/>
    </w:p>
    <w:p w14:paraId="4A7F65FE" w14:textId="77777777" w:rsidR="00343155" w:rsidRDefault="00343155" w:rsidP="0095568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1478ADEC" w14:textId="77777777" w:rsidR="00B303E5" w:rsidRPr="002B035F" w:rsidRDefault="00343155" w:rsidP="0095568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11.</w:t>
      </w:r>
      <w:r>
        <w:rPr>
          <w:rFonts w:ascii="Arial" w:hAnsi="Arial" w:cs="Arial"/>
          <w:sz w:val="24"/>
          <w:szCs w:val="24"/>
        </w:rPr>
        <w:tab/>
      </w:r>
      <w:r w:rsidR="00E47A05" w:rsidRPr="002B035F">
        <w:rPr>
          <w:rFonts w:ascii="Arial" w:hAnsi="Arial" w:cs="Arial"/>
          <w:sz w:val="24"/>
          <w:szCs w:val="24"/>
        </w:rPr>
        <w:t xml:space="preserve">Kagiso can be </w:t>
      </w:r>
      <w:r w:rsidR="00B303E5" w:rsidRPr="002B035F">
        <w:rPr>
          <w:rFonts w:ascii="Arial" w:hAnsi="Arial" w:cs="Arial"/>
          <w:sz w:val="24"/>
          <w:szCs w:val="24"/>
        </w:rPr>
        <w:t>contacted by any of the following means:</w:t>
      </w:r>
    </w:p>
    <w:p w14:paraId="74B4F8BE" w14:textId="77777777" w:rsidR="002B035F" w:rsidRPr="002B035F" w:rsidRDefault="00B303E5" w:rsidP="00B303E5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B035F">
        <w:rPr>
          <w:rFonts w:ascii="Arial" w:hAnsi="Arial" w:cs="Arial"/>
          <w:sz w:val="24"/>
          <w:szCs w:val="24"/>
        </w:rPr>
        <w:lastRenderedPageBreak/>
        <w:t xml:space="preserve">Cellular </w:t>
      </w:r>
      <w:r w:rsidR="002B035F" w:rsidRPr="002B035F">
        <w:rPr>
          <w:rFonts w:ascii="Arial" w:hAnsi="Arial" w:cs="Arial"/>
          <w:sz w:val="24"/>
          <w:szCs w:val="24"/>
        </w:rPr>
        <w:t>phone:</w:t>
      </w:r>
      <w:r w:rsidRPr="002B035F">
        <w:rPr>
          <w:rFonts w:ascii="Arial" w:hAnsi="Arial" w:cs="Arial"/>
          <w:sz w:val="24"/>
          <w:szCs w:val="24"/>
        </w:rPr>
        <w:t xml:space="preserve">  082-</w:t>
      </w:r>
      <w:r w:rsidR="002B035F" w:rsidRPr="002B035F">
        <w:rPr>
          <w:rFonts w:ascii="Arial" w:hAnsi="Arial" w:cs="Arial"/>
          <w:sz w:val="24"/>
          <w:szCs w:val="24"/>
        </w:rPr>
        <w:t>563</w:t>
      </w:r>
      <w:r w:rsidRPr="002B035F">
        <w:rPr>
          <w:rFonts w:ascii="Arial" w:hAnsi="Arial" w:cs="Arial"/>
          <w:sz w:val="24"/>
          <w:szCs w:val="24"/>
        </w:rPr>
        <w:t>-</w:t>
      </w:r>
      <w:r w:rsidR="002B035F" w:rsidRPr="002B035F">
        <w:rPr>
          <w:rFonts w:ascii="Arial" w:hAnsi="Arial" w:cs="Arial"/>
          <w:sz w:val="24"/>
          <w:szCs w:val="24"/>
        </w:rPr>
        <w:t>9413</w:t>
      </w:r>
      <w:r w:rsidRPr="002B035F">
        <w:rPr>
          <w:rFonts w:ascii="Arial" w:hAnsi="Arial" w:cs="Arial"/>
          <w:sz w:val="24"/>
          <w:szCs w:val="24"/>
        </w:rPr>
        <w:t xml:space="preserve"> </w:t>
      </w:r>
    </w:p>
    <w:p w14:paraId="5DB79233" w14:textId="53C71533" w:rsidR="00F54DA3" w:rsidRPr="002B035F" w:rsidRDefault="00B303E5" w:rsidP="00B303E5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B035F">
        <w:rPr>
          <w:rFonts w:ascii="Arial" w:hAnsi="Arial" w:cs="Arial"/>
          <w:sz w:val="24"/>
          <w:szCs w:val="24"/>
        </w:rPr>
        <w:t xml:space="preserve">E-mail </w:t>
      </w:r>
      <w:r w:rsidR="002B035F" w:rsidRPr="002B035F">
        <w:rPr>
          <w:rFonts w:ascii="Arial" w:hAnsi="Arial" w:cs="Arial"/>
          <w:sz w:val="24"/>
          <w:szCs w:val="24"/>
        </w:rPr>
        <w:tab/>
        <w:t xml:space="preserve">    :</w:t>
      </w:r>
      <w:r w:rsidRPr="002B035F">
        <w:rPr>
          <w:rFonts w:ascii="Arial" w:hAnsi="Arial" w:cs="Arial"/>
          <w:sz w:val="24"/>
          <w:szCs w:val="24"/>
        </w:rPr>
        <w:t xml:space="preserve">  </w:t>
      </w:r>
      <w:hyperlink r:id="rId7" w:history="1">
        <w:r w:rsidR="00680020" w:rsidRPr="002B5DA1">
          <w:rPr>
            <w:rStyle w:val="Hyperlink"/>
            <w:rFonts w:ascii="Arial" w:hAnsi="Arial" w:cs="Arial"/>
            <w:sz w:val="24"/>
            <w:szCs w:val="24"/>
          </w:rPr>
          <w:t>kmagano8@gmail.com</w:t>
        </w:r>
      </w:hyperlink>
      <w:r w:rsidR="00680020">
        <w:rPr>
          <w:rFonts w:ascii="Arial" w:hAnsi="Arial" w:cs="Arial"/>
          <w:sz w:val="24"/>
          <w:szCs w:val="24"/>
        </w:rPr>
        <w:t xml:space="preserve"> or advmagano@lawcircle.co.za</w:t>
      </w:r>
    </w:p>
    <w:sectPr w:rsidR="00F54DA3" w:rsidRPr="002B035F" w:rsidSect="00972199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8E1E61" w14:textId="77777777" w:rsidR="000657D5" w:rsidRDefault="000657D5" w:rsidP="002B035F">
      <w:pPr>
        <w:spacing w:after="0" w:line="240" w:lineRule="auto"/>
      </w:pPr>
      <w:r>
        <w:separator/>
      </w:r>
    </w:p>
  </w:endnote>
  <w:endnote w:type="continuationSeparator" w:id="0">
    <w:p w14:paraId="72070B47" w14:textId="77777777" w:rsidR="000657D5" w:rsidRDefault="000657D5" w:rsidP="002B03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329342" w14:textId="77777777" w:rsidR="00715BAB" w:rsidRDefault="00715BAB" w:rsidP="00715BAB">
    <w:pPr>
      <w:pStyle w:val="Footer"/>
      <w:jc w:val="center"/>
    </w:pPr>
    <w:r>
      <w:t>LLB (UP), LLM: TAX (UP), LLM: CORPORATE LAW (WITS)</w:t>
    </w:r>
  </w:p>
  <w:p w14:paraId="47484F86" w14:textId="77777777" w:rsidR="00715BAB" w:rsidRDefault="00715BAB" w:rsidP="00715BAB">
    <w:pPr>
      <w:pStyle w:val="Footer"/>
      <w:jc w:val="center"/>
    </w:pPr>
    <w:r>
      <w:t>CERTIFICATE IN MINING TAX LAW (MANDELA INSTITUTE)</w:t>
    </w:r>
  </w:p>
  <w:p w14:paraId="3C1FADF5" w14:textId="77777777" w:rsidR="00715BAB" w:rsidRDefault="00715BA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0D4E17" w14:textId="77777777" w:rsidR="000657D5" w:rsidRDefault="000657D5" w:rsidP="002B035F">
      <w:pPr>
        <w:spacing w:after="0" w:line="240" w:lineRule="auto"/>
      </w:pPr>
      <w:r>
        <w:separator/>
      </w:r>
    </w:p>
  </w:footnote>
  <w:footnote w:type="continuationSeparator" w:id="0">
    <w:p w14:paraId="062CD1D7" w14:textId="77777777" w:rsidR="000657D5" w:rsidRDefault="000657D5" w:rsidP="002B03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22102D" w14:textId="77777777" w:rsidR="002B035F" w:rsidRPr="007C283D" w:rsidRDefault="002B035F" w:rsidP="007C283D">
    <w:pPr>
      <w:pStyle w:val="Header"/>
      <w:jc w:val="center"/>
      <w:rPr>
        <w:rFonts w:ascii="Arial" w:hAnsi="Arial" w:cs="Arial"/>
        <w:b/>
        <w:sz w:val="24"/>
        <w:szCs w:val="24"/>
      </w:rPr>
    </w:pPr>
    <w:r w:rsidRPr="007C283D">
      <w:rPr>
        <w:rFonts w:ascii="Arial" w:hAnsi="Arial" w:cs="Arial"/>
        <w:b/>
        <w:sz w:val="24"/>
        <w:szCs w:val="24"/>
      </w:rPr>
      <w:t>Advocate Kagiso Dulcie Magano</w:t>
    </w:r>
  </w:p>
  <w:p w14:paraId="39D36EB5" w14:textId="77777777" w:rsidR="002B035F" w:rsidRPr="007C283D" w:rsidRDefault="00972199" w:rsidP="00972199">
    <w:pPr>
      <w:pStyle w:val="Header"/>
      <w:tabs>
        <w:tab w:val="left" w:pos="1421"/>
      </w:tabs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ab/>
    </w:r>
    <w:r>
      <w:rPr>
        <w:rFonts w:ascii="Arial" w:hAnsi="Arial" w:cs="Arial"/>
        <w:b/>
        <w:sz w:val="24"/>
        <w:szCs w:val="24"/>
      </w:rPr>
      <w:tab/>
    </w:r>
    <w:r>
      <w:rPr>
        <w:rFonts w:ascii="Arial" w:hAnsi="Arial" w:cs="Arial"/>
        <w:b/>
        <w:sz w:val="24"/>
        <w:szCs w:val="24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68D"/>
    <w:rsid w:val="00044F16"/>
    <w:rsid w:val="000657D5"/>
    <w:rsid w:val="00164C91"/>
    <w:rsid w:val="001A5D74"/>
    <w:rsid w:val="001C18B0"/>
    <w:rsid w:val="002B035F"/>
    <w:rsid w:val="002B0ED2"/>
    <w:rsid w:val="00343155"/>
    <w:rsid w:val="0035290B"/>
    <w:rsid w:val="003A45B3"/>
    <w:rsid w:val="005602FC"/>
    <w:rsid w:val="00571361"/>
    <w:rsid w:val="005A249A"/>
    <w:rsid w:val="0062090A"/>
    <w:rsid w:val="006469A3"/>
    <w:rsid w:val="00670B83"/>
    <w:rsid w:val="00680020"/>
    <w:rsid w:val="00715BAB"/>
    <w:rsid w:val="007C283D"/>
    <w:rsid w:val="0095568D"/>
    <w:rsid w:val="00972199"/>
    <w:rsid w:val="009801C7"/>
    <w:rsid w:val="00A27C4B"/>
    <w:rsid w:val="00B303E5"/>
    <w:rsid w:val="00BB464C"/>
    <w:rsid w:val="00CB1BB5"/>
    <w:rsid w:val="00D65566"/>
    <w:rsid w:val="00E47A05"/>
    <w:rsid w:val="00E73A35"/>
    <w:rsid w:val="00F547C6"/>
    <w:rsid w:val="00F54DA3"/>
    <w:rsid w:val="00FD6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8F568A"/>
  <w15:chartTrackingRefBased/>
  <w15:docId w15:val="{BCFE79C2-F6E8-4D6E-AFB1-5B6CE9FA7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en-ZA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2199"/>
  </w:style>
  <w:style w:type="paragraph" w:styleId="Heading1">
    <w:name w:val="heading 1"/>
    <w:basedOn w:val="Normal"/>
    <w:next w:val="Normal"/>
    <w:link w:val="Heading1Char"/>
    <w:uiPriority w:val="9"/>
    <w:qFormat/>
    <w:rsid w:val="00972199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72199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72199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72199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72199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72199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72199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72199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72199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568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B03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035F"/>
  </w:style>
  <w:style w:type="paragraph" w:styleId="Footer">
    <w:name w:val="footer"/>
    <w:basedOn w:val="Normal"/>
    <w:link w:val="FooterChar"/>
    <w:uiPriority w:val="99"/>
    <w:unhideWhenUsed/>
    <w:rsid w:val="002B03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035F"/>
  </w:style>
  <w:style w:type="character" w:styleId="PlaceholderText">
    <w:name w:val="Placeholder Text"/>
    <w:basedOn w:val="DefaultParagraphFont"/>
    <w:uiPriority w:val="99"/>
    <w:semiHidden/>
    <w:rsid w:val="002B035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1B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BB5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972199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72199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72199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72199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72199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72199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72199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72199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72199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72199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972199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972199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72199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72199"/>
    <w:rPr>
      <w:caps/>
      <w:color w:val="404040" w:themeColor="text1" w:themeTint="BF"/>
      <w:spacing w:val="20"/>
      <w:sz w:val="28"/>
      <w:szCs w:val="28"/>
    </w:rPr>
  </w:style>
  <w:style w:type="character" w:styleId="Strong">
    <w:name w:val="Strong"/>
    <w:basedOn w:val="DefaultParagraphFont"/>
    <w:uiPriority w:val="22"/>
    <w:qFormat/>
    <w:rsid w:val="00972199"/>
    <w:rPr>
      <w:b/>
      <w:bCs/>
    </w:rPr>
  </w:style>
  <w:style w:type="character" w:styleId="Emphasis">
    <w:name w:val="Emphasis"/>
    <w:basedOn w:val="DefaultParagraphFont"/>
    <w:uiPriority w:val="20"/>
    <w:qFormat/>
    <w:rsid w:val="00972199"/>
    <w:rPr>
      <w:i/>
      <w:iCs/>
      <w:color w:val="000000" w:themeColor="text1"/>
    </w:rPr>
  </w:style>
  <w:style w:type="paragraph" w:styleId="NoSpacing">
    <w:name w:val="No Spacing"/>
    <w:uiPriority w:val="1"/>
    <w:qFormat/>
    <w:rsid w:val="00972199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972199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972199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72199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72199"/>
    <w:rPr>
      <w:rFonts w:asciiTheme="majorHAnsi" w:eastAsiaTheme="majorEastAsia" w:hAnsiTheme="majorHAnsi" w:cstheme="majorBidi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972199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972199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SubtleReference">
    <w:name w:val="Subtle Reference"/>
    <w:basedOn w:val="DefaultParagraphFont"/>
    <w:uiPriority w:val="31"/>
    <w:qFormat/>
    <w:rsid w:val="00972199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972199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972199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72199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68002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kmagano8@gmail.com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LLB, LLM (TAX), LLM (COROPORATE LAW) &amp; CERTIFICATE IN MINING TAX LAW 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600</Words>
  <Characters>3426</Characters>
  <Application>Microsoft Macintosh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PROFILE</vt:lpstr>
    </vt:vector>
  </TitlesOfParts>
  <Company>Hewlett-Packard</Company>
  <LinksUpToDate>false</LinksUpToDate>
  <CharactersWithSpaces>4018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PROFILE</dc:title>
  <dc:subject/>
  <dc:creator>LLB, LLM (TAX), LLM (COROPORATE LAW) &amp; CERTIFICATE IN MINING TAX LAW</dc:creator>
  <cp:keywords/>
  <dc:description/>
  <cp:lastModifiedBy>Microsoft Office User</cp:lastModifiedBy>
  <cp:revision>4</cp:revision>
  <cp:lastPrinted>2014-11-18T08:25:00Z</cp:lastPrinted>
  <dcterms:created xsi:type="dcterms:W3CDTF">2016-05-30T09:00:00Z</dcterms:created>
  <dcterms:modified xsi:type="dcterms:W3CDTF">2016-05-30T09:04:00Z</dcterms:modified>
</cp:coreProperties>
</file>