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82" w:rsidRDefault="00926C7E"/>
    <w:p w:rsidR="00926C7E" w:rsidRPr="00926C7E" w:rsidRDefault="00926C7E" w:rsidP="00926C7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926C7E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0C698AE" wp14:editId="6DDC2845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7E" w:rsidRPr="00926C7E" w:rsidRDefault="00926C7E" w:rsidP="00926C7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926C7E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:rsidR="00926C7E" w:rsidRPr="00926C7E" w:rsidRDefault="00926C7E" w:rsidP="00926C7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926C7E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GAUTENG DIVISION, PRETORIA</w:t>
      </w:r>
    </w:p>
    <w:p w:rsidR="00926C7E" w:rsidRPr="00926C7E" w:rsidRDefault="00926C7E" w:rsidP="00926C7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926C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16</w:t>
      </w:r>
      <w:r w:rsidRPr="00926C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2026</w:t>
      </w:r>
      <w:bookmarkStart w:id="0" w:name="_GoBack"/>
      <w:bookmarkEnd w:id="0"/>
    </w:p>
    <w:p w:rsidR="00926C7E" w:rsidRPr="00926C7E" w:rsidRDefault="00926C7E" w:rsidP="00926C7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926C7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:rsidR="00926C7E" w:rsidRPr="00926C7E" w:rsidRDefault="00926C7E" w:rsidP="00926C7E">
      <w:pPr>
        <w:spacing w:after="0" w:line="276" w:lineRule="auto"/>
        <w:rPr>
          <w:b/>
          <w:sz w:val="24"/>
          <w:szCs w:val="24"/>
          <w:u w:val="single"/>
        </w:rPr>
      </w:pPr>
    </w:p>
    <w:p w:rsidR="00926C7E" w:rsidRPr="00926C7E" w:rsidRDefault="00926C7E" w:rsidP="00926C7E">
      <w:pPr>
        <w:spacing w:after="0" w:line="276" w:lineRule="auto"/>
        <w:jc w:val="center"/>
        <w:rPr>
          <w:b/>
          <w:sz w:val="40"/>
          <w:szCs w:val="40"/>
          <w:u w:val="single"/>
        </w:rPr>
      </w:pPr>
      <w:r w:rsidRPr="00926C7E">
        <w:rPr>
          <w:b/>
          <w:sz w:val="40"/>
          <w:szCs w:val="40"/>
          <w:u w:val="single"/>
        </w:rPr>
        <w:t>BEFORE THE HONOURABLE JUSTICE SWANEPOEL J</w:t>
      </w:r>
    </w:p>
    <w:p w:rsidR="00926C7E" w:rsidRPr="00926C7E" w:rsidRDefault="00926C7E" w:rsidP="00926C7E">
      <w:pPr>
        <w:spacing w:after="0" w:line="276" w:lineRule="auto"/>
        <w:rPr>
          <w:sz w:val="24"/>
          <w:szCs w:val="24"/>
        </w:rPr>
      </w:pPr>
    </w:p>
    <w:p w:rsidR="00926C7E" w:rsidRPr="00926C7E" w:rsidRDefault="00926C7E" w:rsidP="00926C7E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lang w:eastAsia="en-ZA"/>
        </w:rPr>
      </w:pPr>
      <w:r w:rsidRPr="00926C7E">
        <w:rPr>
          <w:rFonts w:ascii="Arial" w:eastAsia="Times New Roman" w:hAnsi="Arial" w:cs="Arial"/>
          <w:b/>
          <w:u w:val="single"/>
          <w:lang w:eastAsia="en-ZA"/>
        </w:rPr>
        <w:t>Secretary:</w:t>
      </w:r>
      <w:r w:rsidRPr="00926C7E">
        <w:rPr>
          <w:rFonts w:ascii="Arial" w:eastAsia="Times New Roman" w:hAnsi="Arial" w:cs="Arial"/>
          <w:b/>
          <w:lang w:eastAsia="en-ZA"/>
        </w:rPr>
        <w:t xml:space="preserve"> </w:t>
      </w:r>
      <w:r w:rsidRPr="00926C7E">
        <w:rPr>
          <w:rFonts w:ascii="Arial" w:eastAsia="Times New Roman" w:hAnsi="Arial" w:cs="Arial"/>
          <w:b/>
          <w:lang w:eastAsia="en-ZA"/>
        </w:rPr>
        <w:tab/>
        <w:t xml:space="preserve"> Sonya Gillissen</w:t>
      </w:r>
    </w:p>
    <w:p w:rsidR="00926C7E" w:rsidRPr="00926C7E" w:rsidRDefault="00926C7E" w:rsidP="00926C7E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lang w:eastAsia="en-ZA"/>
        </w:rPr>
      </w:pPr>
      <w:r w:rsidRPr="00926C7E">
        <w:rPr>
          <w:rFonts w:ascii="Arial" w:eastAsia="Times New Roman" w:hAnsi="Arial" w:cs="Arial"/>
          <w:b/>
          <w:lang w:eastAsia="en-ZA"/>
        </w:rPr>
        <w:tab/>
      </w:r>
      <w:r w:rsidRPr="00926C7E">
        <w:rPr>
          <w:rFonts w:ascii="Arial" w:eastAsia="Times New Roman" w:hAnsi="Arial" w:cs="Arial"/>
          <w:b/>
          <w:lang w:eastAsia="en-ZA"/>
        </w:rPr>
        <w:tab/>
        <w:t xml:space="preserve"> Room 5.5</w:t>
      </w:r>
    </w:p>
    <w:p w:rsidR="00926C7E" w:rsidRPr="00926C7E" w:rsidRDefault="00926C7E" w:rsidP="00926C7E">
      <w:pPr>
        <w:spacing w:after="0" w:line="240" w:lineRule="auto"/>
        <w:ind w:left="1440" w:hanging="22"/>
        <w:jc w:val="both"/>
        <w:rPr>
          <w:rFonts w:ascii="Arial" w:eastAsia="Times New Roman" w:hAnsi="Arial" w:cs="Arial"/>
          <w:b/>
          <w:lang w:eastAsia="en-ZA"/>
        </w:rPr>
      </w:pPr>
      <w:r w:rsidRPr="00926C7E">
        <w:rPr>
          <w:rFonts w:ascii="Arial" w:eastAsia="Times New Roman" w:hAnsi="Arial" w:cs="Arial"/>
          <w:b/>
          <w:lang w:eastAsia="en-ZA"/>
        </w:rPr>
        <w:t xml:space="preserve"> Tel.:  012 – 492 6772   /    079 400 1963</w:t>
      </w:r>
    </w:p>
    <w:p w:rsidR="00926C7E" w:rsidRPr="00926C7E" w:rsidRDefault="00926C7E" w:rsidP="00926C7E">
      <w:pPr>
        <w:spacing w:after="0" w:line="276" w:lineRule="auto"/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</w:pPr>
      <w:r w:rsidRPr="00926C7E">
        <w:rPr>
          <w:rFonts w:ascii="Arial" w:eastAsia="Times New Roman" w:hAnsi="Arial" w:cs="Arial"/>
          <w:b/>
          <w:lang w:eastAsia="en-ZA"/>
        </w:rPr>
        <w:t xml:space="preserve">  </w:t>
      </w:r>
      <w:r w:rsidRPr="00926C7E">
        <w:rPr>
          <w:rFonts w:ascii="Arial" w:eastAsia="Times New Roman" w:hAnsi="Arial" w:cs="Arial"/>
          <w:b/>
          <w:lang w:eastAsia="en-ZA"/>
        </w:rPr>
        <w:tab/>
      </w:r>
      <w:r w:rsidRPr="00926C7E">
        <w:rPr>
          <w:rFonts w:ascii="Arial" w:eastAsia="Times New Roman" w:hAnsi="Arial" w:cs="Arial"/>
          <w:b/>
          <w:lang w:eastAsia="en-ZA"/>
        </w:rPr>
        <w:tab/>
        <w:t xml:space="preserve"> Email:  </w:t>
      </w:r>
      <w:hyperlink r:id="rId6" w:history="1">
        <w:r w:rsidRPr="00926C7E">
          <w:rPr>
            <w:rFonts w:ascii="Arial" w:eastAsia="Times New Roman" w:hAnsi="Arial" w:cs="Arial"/>
            <w:b/>
            <w:color w:val="0000FF"/>
            <w:u w:val="single"/>
            <w:lang w:eastAsia="en-ZA"/>
          </w:rPr>
          <w:t>sgillissen@judiciary.org.za</w:t>
        </w:r>
      </w:hyperlink>
      <w:r w:rsidRPr="00926C7E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 </w:t>
      </w:r>
      <w:r w:rsidRPr="00926C7E"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  <w:t xml:space="preserve">      </w:t>
      </w:r>
    </w:p>
    <w:p w:rsidR="003A32D1" w:rsidRPr="003A32D1" w:rsidRDefault="003A32D1" w:rsidP="003A32D1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W w:w="929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3685"/>
        <w:gridCol w:w="1276"/>
        <w:gridCol w:w="1134"/>
        <w:gridCol w:w="1933"/>
      </w:tblGrid>
      <w:tr w:rsidR="003A32D1" w:rsidRPr="003A32D1" w:rsidTr="006041E8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3A32D1">
              <w:rPr>
                <w:rFonts w:ascii="Arial" w:eastAsia="Aptos" w:hAnsi="Arial" w:cs="Arial"/>
                <w:b/>
              </w:rPr>
              <w:t>NO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3A32D1">
              <w:rPr>
                <w:rFonts w:ascii="Arial" w:eastAsia="Aptos" w:hAnsi="Arial" w:cs="Arial"/>
                <w:b/>
              </w:rPr>
              <w:t>PARTIES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3A32D1">
              <w:rPr>
                <w:rFonts w:ascii="Arial" w:eastAsia="Aptos" w:hAnsi="Arial" w:cs="Arial"/>
                <w:b/>
              </w:rPr>
              <w:t>CASE NO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3A32D1">
              <w:rPr>
                <w:rFonts w:ascii="Arial" w:eastAsia="Aptos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b/>
              </w:rPr>
            </w:pPr>
            <w:r w:rsidRPr="003A32D1">
              <w:rPr>
                <w:rFonts w:ascii="Arial" w:eastAsia="Aptos" w:hAnsi="Arial" w:cs="Arial"/>
                <w:b/>
              </w:rPr>
              <w:t>OUTCOME</w:t>
            </w: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27.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 xml:space="preserve">NATIONAL GAMBLING BOARD 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 xml:space="preserve">VS 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 xml:space="preserve">MATTHYS HL 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047478/26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02/03/26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28.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 xml:space="preserve">NATIONAL GAMBLING BOARD 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 xml:space="preserve">VS 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VERREYNNE DR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047480/26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02/03/26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29.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FIRSTRAND BANK LTD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MAHLAYEYE M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022620/25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416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30.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FIRSTRAND MORTGAGE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lastRenderedPageBreak/>
              <w:t>MBOWENI RJJ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lastRenderedPageBreak/>
              <w:t>062830/25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31.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MAYINGA MC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WILLIAMS NO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109655/25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12/01/26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32.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MOKOENA KL + 1 OTHER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113922/25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18/12/25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33.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EJIKE AC + 1 OTHER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032596/25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08/12/25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34.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BUTHELEZI ON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083180/24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15/11/25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35.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MOKOENA SBI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10666424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14/01/26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36.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CHILOANE TRK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126880/24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07/10/25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37.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STANDARD BANK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CHAKELA E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091739/24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38.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FIRSTRAND BANK LTD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BOCIBO B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057190/22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12/11/25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39.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DILEBO BG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MOLOI LM + 5 OTHERS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124124/25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13/01/26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40.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ALI YA + 2 OTHERS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129077/25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07/01/26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41.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MNDEBELE SJ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44212/17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03/10/25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42.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NOBAZA LB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73334/19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12/11/25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43.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TIETIES AA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45577/17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29/01/26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44.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SOOKANE RM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13364/17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45.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FIRSTRAND BANK LTD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MASHILU PS + 1 OTHER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47654/21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46.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SOUTH AFRICAN SECURITISATION PROGRAMME + 1 OTHER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HI RISK REACTION CC + 1 OTHER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65722/20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08/01/26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47.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KARIMA ART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PUBLIC INVESTMENT CORPORATION LTD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61684/21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3A32D1" w:rsidRPr="003A32D1" w:rsidTr="00A50C36">
        <w:trPr>
          <w:trHeight w:val="918"/>
        </w:trPr>
        <w:tc>
          <w:tcPr>
            <w:tcW w:w="1271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48.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FIRSTRAND BANK LTD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TSOTETSI TE + 2 OTHERS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16712/21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3A32D1">
              <w:rPr>
                <w:rFonts w:ascii="Arial" w:eastAsia="Aptos" w:hAnsi="Arial" w:cs="Arial"/>
                <w:sz w:val="20"/>
                <w:szCs w:val="20"/>
              </w:rPr>
              <w:t>13/11/25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:rsidR="003A32D1" w:rsidRPr="003A32D1" w:rsidRDefault="003A32D1" w:rsidP="003A32D1">
      <w:pPr>
        <w:spacing w:after="200" w:line="276" w:lineRule="auto"/>
        <w:rPr>
          <w:rFonts w:ascii="Aptos" w:eastAsia="Aptos" w:hAnsi="Aptos" w:cs="Times New Roman"/>
        </w:rPr>
      </w:pPr>
    </w:p>
    <w:p w:rsidR="003A32D1" w:rsidRPr="003A32D1" w:rsidRDefault="003A32D1" w:rsidP="003A32D1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3A32D1" w:rsidRPr="003A32D1" w:rsidRDefault="003A32D1" w:rsidP="003A32D1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  <w:r w:rsidRPr="003A32D1">
        <w:rPr>
          <w:rFonts w:ascii="Aptos" w:eastAsia="Aptos" w:hAnsi="Aptos" w:cs="Times New Roman"/>
          <w:b/>
          <w:u w:val="single"/>
        </w:rPr>
        <w:t>BY THE TIME THIS ROLL WAS FINALISED THE UNDERMENTIONED COURT ONLINE MATTERS WERE NOT DISPLAYING DOCUMENTS ON CASELINE</w:t>
      </w:r>
    </w:p>
    <w:p w:rsidR="003A32D1" w:rsidRPr="003A32D1" w:rsidRDefault="003A32D1" w:rsidP="003A32D1">
      <w:pPr>
        <w:spacing w:after="200" w:line="276" w:lineRule="auto"/>
        <w:rPr>
          <w:rFonts w:ascii="Aptos" w:eastAsia="Aptos" w:hAnsi="Aptos" w:cs="Times New Roman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3643"/>
        <w:gridCol w:w="1275"/>
        <w:gridCol w:w="1133"/>
        <w:gridCol w:w="1903"/>
      </w:tblGrid>
      <w:tr w:rsidR="003A32D1" w:rsidRPr="003A32D1" w:rsidTr="00611BD3">
        <w:tc>
          <w:tcPr>
            <w:tcW w:w="988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STANDARD BANK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NGESI NS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199486/25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26/01/26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3A32D1" w:rsidRPr="003A32D1" w:rsidTr="00611BD3">
        <w:tc>
          <w:tcPr>
            <w:tcW w:w="988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50.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NTIBANE A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096480/24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14/01/26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3A32D1" w:rsidRPr="003A32D1" w:rsidTr="00611BD3">
        <w:tc>
          <w:tcPr>
            <w:tcW w:w="988" w:type="dxa"/>
          </w:tcPr>
          <w:p w:rsidR="003A32D1" w:rsidRPr="003A32D1" w:rsidRDefault="003A32D1" w:rsidP="003A32D1">
            <w:pPr>
              <w:spacing w:after="200" w:line="276" w:lineRule="auto"/>
              <w:ind w:left="567"/>
              <w:contextualSpacing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51.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SB GUARANTEE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MTILENI KR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132058/24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06/10/25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3A32D1" w:rsidRPr="003A32D1" w:rsidTr="00611BD3">
        <w:tc>
          <w:tcPr>
            <w:tcW w:w="988" w:type="dxa"/>
          </w:tcPr>
          <w:p w:rsidR="003A32D1" w:rsidRPr="003A32D1" w:rsidRDefault="003A32D1" w:rsidP="003A32D1">
            <w:pPr>
              <w:spacing w:after="200" w:line="276" w:lineRule="auto"/>
              <w:contextualSpacing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           52.</w:t>
            </w:r>
          </w:p>
        </w:tc>
        <w:tc>
          <w:tcPr>
            <w:tcW w:w="3685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FIRSTRAND BANK LTD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VS</w:t>
            </w:r>
          </w:p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MASUKU RMD</w:t>
            </w:r>
          </w:p>
        </w:tc>
        <w:tc>
          <w:tcPr>
            <w:tcW w:w="1276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213807/25</w:t>
            </w:r>
          </w:p>
        </w:tc>
        <w:tc>
          <w:tcPr>
            <w:tcW w:w="1134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  <w:r w:rsidRPr="003A32D1">
              <w:rPr>
                <w:rFonts w:ascii="Aptos" w:eastAsia="Aptos" w:hAnsi="Aptos" w:cs="Times New Roman"/>
              </w:rPr>
              <w:t>10/12/25</w:t>
            </w:r>
          </w:p>
        </w:tc>
        <w:tc>
          <w:tcPr>
            <w:tcW w:w="1933" w:type="dxa"/>
          </w:tcPr>
          <w:p w:rsidR="003A32D1" w:rsidRPr="003A32D1" w:rsidRDefault="003A32D1" w:rsidP="003A32D1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:rsidR="003A32D1" w:rsidRPr="003A32D1" w:rsidRDefault="003A32D1" w:rsidP="003A32D1">
      <w:pPr>
        <w:rPr>
          <w:rFonts w:ascii="Aptos" w:eastAsia="Aptos" w:hAnsi="Aptos" w:cs="Times New Roman"/>
        </w:rPr>
      </w:pPr>
    </w:p>
    <w:p w:rsidR="003A32D1" w:rsidRDefault="003A32D1"/>
    <w:sectPr w:rsidR="003A3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D1"/>
    <w:rsid w:val="003A32D1"/>
    <w:rsid w:val="006041E8"/>
    <w:rsid w:val="006E743E"/>
    <w:rsid w:val="00926C7E"/>
    <w:rsid w:val="00A50C36"/>
    <w:rsid w:val="00B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0C10E5"/>
  <w15:chartTrackingRefBased/>
  <w15:docId w15:val="{67027239-F401-462C-BA6F-26D2E57F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A32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A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gillissen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4</cp:revision>
  <dcterms:created xsi:type="dcterms:W3CDTF">2026-04-09T11:47:00Z</dcterms:created>
  <dcterms:modified xsi:type="dcterms:W3CDTF">2026-04-09T11:54:00Z</dcterms:modified>
</cp:coreProperties>
</file>