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CF4" w:rsidRDefault="00771396">
      <w:pPr>
        <w:pStyle w:val="BodyText"/>
        <w:ind w:left="3428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en-ZA" w:eastAsia="en-ZA"/>
        </w:rPr>
        <w:drawing>
          <wp:inline distT="0" distB="0" distL="0" distR="0">
            <wp:extent cx="1566060" cy="141303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060" cy="1413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A38" w:rsidRDefault="00EC2A38">
      <w:pPr>
        <w:spacing w:before="156" w:line="256" w:lineRule="auto"/>
        <w:ind w:left="1798" w:right="1799"/>
        <w:jc w:val="center"/>
        <w:rPr>
          <w:rFonts w:ascii="Arial"/>
          <w:b/>
          <w:spacing w:val="-48"/>
          <w:sz w:val="18"/>
        </w:rPr>
      </w:pPr>
      <w:r>
        <w:rPr>
          <w:rFonts w:ascii="Arial"/>
          <w:b/>
          <w:sz w:val="18"/>
        </w:rPr>
        <w:t>CHAMBERS OF THE HONOURABLE  JUSTICE MALULEKA</w:t>
      </w:r>
    </w:p>
    <w:p w:rsidR="00E17CF4" w:rsidRDefault="00771396">
      <w:pPr>
        <w:spacing w:before="156" w:line="256" w:lineRule="auto"/>
        <w:ind w:left="1798" w:right="1799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HIGH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COURT GAUTENG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DIVISION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PRETORIA</w:t>
      </w:r>
    </w:p>
    <w:p w:rsidR="00E17CF4" w:rsidRDefault="00EC2A38">
      <w:pPr>
        <w:spacing w:line="206" w:lineRule="exact"/>
        <w:ind w:left="2048" w:right="2048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PALACE OF JUSTICE</w:t>
      </w:r>
      <w:r w:rsidR="00771396">
        <w:rPr>
          <w:rFonts w:ascii="Arial"/>
          <w:b/>
          <w:sz w:val="18"/>
        </w:rPr>
        <w:t>,</w:t>
      </w:r>
      <w:r w:rsidR="00771396"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pacing w:val="-3"/>
          <w:sz w:val="18"/>
        </w:rPr>
        <w:t>2</w:t>
      </w:r>
      <w:r w:rsidR="004675A5" w:rsidRPr="00EC2A38">
        <w:rPr>
          <w:rFonts w:ascii="Arial"/>
          <w:b/>
          <w:spacing w:val="-3"/>
          <w:sz w:val="18"/>
          <w:vertAlign w:val="superscript"/>
        </w:rPr>
        <w:t>ND</w:t>
      </w:r>
      <w:r w:rsidR="004675A5">
        <w:rPr>
          <w:rFonts w:ascii="Arial"/>
          <w:b/>
          <w:spacing w:val="-3"/>
          <w:sz w:val="18"/>
        </w:rPr>
        <w:t xml:space="preserve"> </w:t>
      </w:r>
      <w:r w:rsidR="004675A5">
        <w:rPr>
          <w:rFonts w:ascii="Arial"/>
          <w:b/>
          <w:spacing w:val="16"/>
          <w:position w:val="6"/>
          <w:sz w:val="12"/>
        </w:rPr>
        <w:t>FLOOR</w:t>
      </w:r>
      <w:r w:rsidR="00771396">
        <w:rPr>
          <w:rFonts w:ascii="Arial"/>
          <w:b/>
          <w:sz w:val="18"/>
        </w:rPr>
        <w:t>,</w:t>
      </w:r>
      <w:r w:rsidR="00771396">
        <w:rPr>
          <w:rFonts w:ascii="Arial"/>
          <w:b/>
          <w:spacing w:val="-4"/>
          <w:sz w:val="18"/>
        </w:rPr>
        <w:t xml:space="preserve"> </w:t>
      </w:r>
      <w:r w:rsidR="00771396">
        <w:rPr>
          <w:rFonts w:ascii="Arial"/>
          <w:b/>
          <w:sz w:val="18"/>
        </w:rPr>
        <w:t>ROOM</w:t>
      </w:r>
      <w:r w:rsidR="00771396"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235</w:t>
      </w:r>
    </w:p>
    <w:p w:rsidR="00E17CF4" w:rsidRDefault="00771396">
      <w:pPr>
        <w:spacing w:before="18"/>
        <w:ind w:left="2048" w:right="2049"/>
        <w:jc w:val="center"/>
        <w:rPr>
          <w:sz w:val="18"/>
        </w:rPr>
      </w:pPr>
      <w:r>
        <w:rPr>
          <w:spacing w:val="-1"/>
          <w:sz w:val="18"/>
        </w:rPr>
        <w:t>C/O</w:t>
      </w:r>
      <w:r>
        <w:rPr>
          <w:spacing w:val="-3"/>
          <w:sz w:val="18"/>
        </w:rPr>
        <w:t xml:space="preserve"> </w:t>
      </w:r>
      <w:r>
        <w:rPr>
          <w:spacing w:val="-1"/>
          <w:sz w:val="18"/>
        </w:rPr>
        <w:t>PAUL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KRUGER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AND</w:t>
      </w:r>
      <w:r>
        <w:rPr>
          <w:sz w:val="18"/>
        </w:rPr>
        <w:t xml:space="preserve"> </w:t>
      </w:r>
      <w:r>
        <w:rPr>
          <w:spacing w:val="-1"/>
          <w:sz w:val="18"/>
        </w:rPr>
        <w:t>MADIBA</w:t>
      </w:r>
      <w:r>
        <w:rPr>
          <w:spacing w:val="-11"/>
          <w:sz w:val="18"/>
        </w:rPr>
        <w:t xml:space="preserve"> </w:t>
      </w:r>
      <w:r>
        <w:rPr>
          <w:sz w:val="18"/>
        </w:rPr>
        <w:t>STREETS,</w:t>
      </w:r>
      <w:r>
        <w:rPr>
          <w:spacing w:val="-2"/>
          <w:sz w:val="18"/>
        </w:rPr>
        <w:t xml:space="preserve"> </w:t>
      </w:r>
      <w:r>
        <w:rPr>
          <w:sz w:val="18"/>
        </w:rPr>
        <w:t>PRETORIA,</w:t>
      </w:r>
      <w:r>
        <w:rPr>
          <w:spacing w:val="-2"/>
          <w:sz w:val="18"/>
        </w:rPr>
        <w:t xml:space="preserve"> </w:t>
      </w:r>
      <w:r>
        <w:rPr>
          <w:sz w:val="18"/>
        </w:rPr>
        <w:t>0002</w:t>
      </w:r>
    </w:p>
    <w:p w:rsidR="00E17CF4" w:rsidRDefault="00771396">
      <w:pPr>
        <w:spacing w:before="14"/>
        <w:ind w:left="2048" w:right="2048"/>
        <w:jc w:val="center"/>
        <w:rPr>
          <w:sz w:val="18"/>
        </w:rPr>
      </w:pPr>
      <w:r>
        <w:rPr>
          <w:sz w:val="18"/>
        </w:rPr>
        <w:t>TEL:</w:t>
      </w:r>
      <w:r>
        <w:rPr>
          <w:spacing w:val="-6"/>
          <w:sz w:val="18"/>
        </w:rPr>
        <w:t xml:space="preserve"> </w:t>
      </w:r>
      <w:r>
        <w:rPr>
          <w:sz w:val="18"/>
        </w:rPr>
        <w:t>+27</w:t>
      </w:r>
      <w:r>
        <w:rPr>
          <w:spacing w:val="-5"/>
          <w:sz w:val="18"/>
        </w:rPr>
        <w:t xml:space="preserve"> </w:t>
      </w:r>
      <w:r>
        <w:rPr>
          <w:sz w:val="18"/>
        </w:rPr>
        <w:t>12</w:t>
      </w:r>
      <w:r w:rsidRPr="00EC2A38">
        <w:rPr>
          <w:spacing w:val="-5"/>
          <w:sz w:val="18"/>
        </w:rPr>
        <w:t xml:space="preserve"> </w:t>
      </w:r>
      <w:r w:rsidR="00EC2A38" w:rsidRPr="00EC2A38">
        <w:rPr>
          <w:sz w:val="18"/>
        </w:rPr>
        <w:t xml:space="preserve">492-6900 / </w:t>
      </w:r>
      <w:hyperlink r:id="rId8" w:history="1">
        <w:r w:rsidR="00EC2A38" w:rsidRPr="008E5BE2">
          <w:rPr>
            <w:rStyle w:val="Hyperlink"/>
            <w:sz w:val="18"/>
          </w:rPr>
          <w:t>NoMbatha@justice.gov.za</w:t>
        </w:r>
      </w:hyperlink>
      <w:r w:rsidR="00EC2A38">
        <w:rPr>
          <w:sz w:val="18"/>
        </w:rPr>
        <w:t xml:space="preserve">   </w:t>
      </w:r>
    </w:p>
    <w:p w:rsidR="00E17CF4" w:rsidRDefault="00EC2A38">
      <w:pPr>
        <w:pStyle w:val="BodyText"/>
        <w:rPr>
          <w:sz w:val="21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178435</wp:posOffset>
                </wp:positionV>
                <wp:extent cx="5768975" cy="18415"/>
                <wp:effectExtent l="0" t="0" r="0" b="0"/>
                <wp:wrapTopAndBottom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97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7D7C4" id="Rectangle 2" o:spid="_x0000_s1026" style="position:absolute;margin-left:70.6pt;margin-top:14.05pt;width:454.25pt;height:1.4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JZ9dgIAAPoEAAAOAAAAZHJzL2Uyb0RvYy54bWysVNuO0zAQfUfiHyy/d3MhaZto09VeKEJa&#10;YMXCB7i201g4trHdpruIf2fstKWFlxWiD64nMz4+M3PGl1e7XqItt05o1eDsIsWIK6qZUOsGf/2y&#10;nMwxcp4oRqRWvMFP3OGrxetXl4Opea47LRm3CECUqwfT4M57UyeJox3vibvQhitwttr2xINp1wmz&#10;ZAD0XiZ5mk6TQVtmrKbcOfh6NzrxIuK3Laf+U9s67pFsMHDzcbVxXYU1WVySem2J6QTd0yD/wKIn&#10;QsGlR6g74gnaWPEXVC+o1U63/oLqPtFtKyiPOUA2WfpHNo8dMTzmAsVx5lgm9/9g6cftg0WCNfgN&#10;Ror00KLPUDSi1pKjPJRnMK6GqEfzYEOCztxr+s0hpW87iOLX1uqh44QBqSzEJ2cHguHgKFoNHzQD&#10;dLLxOlZq19o+AEIN0C425OnYEL7ziMLHcjadV7MSIwq+bF5kZbyB1IfDxjr/jusehU2DLVCP4GR7&#10;73wgQ+pDSCSvpWBLIWU07Hp1Ky3akqCN+Nuju9MwqUKw0uHYiDh+AY5wR/AFtrHXP6osL9KbvJos&#10;p/PZpFgW5aSapfNJmlU31TQtquJu+TMQzIq6E4xxdS8UP+guK17W1/0EjIqJykNDg6syL2PuZ+zd&#10;y5LshYcxlKJv8PxYCVKHvr5VDNImtSdCjvvknH6sMtTg8B+rElUQGj8KaKXZE4jAamgSjCE8GLDp&#10;tH3GaIDha7D7viGWYyTfKxBSlRVFmNZoFOUsB8OeelanHqIoQDXYYzRub/044RtjxbqDm7JYGKWv&#10;QXytiMIIwhxZ7SULAxYz2D8GYYJP7Rj1+8la/AIAAP//AwBQSwMEFAAGAAgAAAAhAO9AIDffAAAA&#10;CgEAAA8AAABkcnMvZG93bnJldi54bWxMj8FOwzAQRO9I/IO1SNyonRAgDXEqisQRiRYO7c2Jt0nU&#10;eB1stw18Pe6JHkf7NPO2XExmYEd0vrckIZkJYEiN1T21Er4+3+5yYD4o0mqwhBJ+0MOiur4qVaHt&#10;iVZ4XIeWxRLyhZLQhTAWnPumQ6P8zI5I8bazzqgQo2u5duoUy83AUyEeuVE9xYVOjfjaYbNfH4yE&#10;5Txffn9k9P67qre43dT7h9QJKW9vppdnYAGn8A/DWT+qQxWdansg7dkQc5akEZWQ5gmwMyCy+ROw&#10;WsJ9IoBXJb98ofoDAAD//wMAUEsBAi0AFAAGAAgAAAAhALaDOJL+AAAA4QEAABMAAAAAAAAAAAAA&#10;AAAAAAAAAFtDb250ZW50X1R5cGVzXS54bWxQSwECLQAUAAYACAAAACEAOP0h/9YAAACUAQAACwAA&#10;AAAAAAAAAAAAAAAvAQAAX3JlbHMvLnJlbHNQSwECLQAUAAYACAAAACEA42CWfXYCAAD6BAAADgAA&#10;AAAAAAAAAAAAAAAuAgAAZHJzL2Uyb0RvYy54bWxQSwECLQAUAAYACAAAACEA70AgN9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E17CF4" w:rsidRDefault="00E17CF4">
      <w:pPr>
        <w:pStyle w:val="BodyText"/>
        <w:rPr>
          <w:sz w:val="10"/>
        </w:rPr>
      </w:pPr>
    </w:p>
    <w:p w:rsidR="00E17CF4" w:rsidRDefault="00EC2A38">
      <w:pPr>
        <w:spacing w:before="93"/>
        <w:ind w:right="138"/>
        <w:jc w:val="right"/>
        <w:rPr>
          <w:sz w:val="20"/>
        </w:rPr>
      </w:pPr>
      <w:r>
        <w:rPr>
          <w:sz w:val="20"/>
        </w:rPr>
        <w:t>26</w:t>
      </w:r>
      <w:r w:rsidR="00771396">
        <w:rPr>
          <w:spacing w:val="-5"/>
          <w:sz w:val="20"/>
        </w:rPr>
        <w:t xml:space="preserve"> </w:t>
      </w:r>
      <w:r w:rsidR="00771396">
        <w:rPr>
          <w:sz w:val="20"/>
        </w:rPr>
        <w:t>September</w:t>
      </w:r>
      <w:r w:rsidR="00771396">
        <w:rPr>
          <w:spacing w:val="-3"/>
          <w:sz w:val="20"/>
        </w:rPr>
        <w:t xml:space="preserve"> </w:t>
      </w:r>
      <w:r w:rsidR="00771396">
        <w:rPr>
          <w:sz w:val="20"/>
        </w:rPr>
        <w:t>2024</w:t>
      </w:r>
    </w:p>
    <w:p w:rsidR="00E17CF4" w:rsidRDefault="00E17CF4">
      <w:pPr>
        <w:pStyle w:val="BodyText"/>
        <w:rPr>
          <w:sz w:val="20"/>
        </w:rPr>
      </w:pPr>
    </w:p>
    <w:p w:rsidR="00E17CF4" w:rsidRDefault="00E17CF4">
      <w:pPr>
        <w:pStyle w:val="BodyText"/>
        <w:rPr>
          <w:sz w:val="20"/>
        </w:rPr>
      </w:pPr>
    </w:p>
    <w:p w:rsidR="00E17CF4" w:rsidRDefault="00E17CF4">
      <w:pPr>
        <w:pStyle w:val="BodyText"/>
        <w:spacing w:before="1"/>
        <w:rPr>
          <w:sz w:val="17"/>
        </w:rPr>
      </w:pPr>
    </w:p>
    <w:p w:rsidR="00E17CF4" w:rsidRDefault="00771396">
      <w:pPr>
        <w:spacing w:before="94" w:line="412" w:lineRule="auto"/>
        <w:ind w:left="140" w:right="2109"/>
        <w:rPr>
          <w:rFonts w:ascii="Arial"/>
          <w:b/>
        </w:rPr>
      </w:pPr>
      <w:r>
        <w:rPr>
          <w:rFonts w:ascii="Arial"/>
          <w:b/>
        </w:rPr>
        <w:t>DIR</w:t>
      </w:r>
      <w:r w:rsidR="00EC2A38">
        <w:rPr>
          <w:rFonts w:ascii="Arial"/>
          <w:b/>
        </w:rPr>
        <w:t>ECTIVE FOR THE HONOURABLE JUSTICE MALULEKA</w:t>
      </w:r>
      <w:r>
        <w:rPr>
          <w:rFonts w:ascii="Arial"/>
          <w:b/>
          <w:spacing w:val="-59"/>
        </w:rPr>
        <w:t xml:space="preserve"> </w:t>
      </w:r>
      <w:r>
        <w:rPr>
          <w:rFonts w:ascii="Arial"/>
          <w:b/>
        </w:rPr>
        <w:t>DEFAULT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JUDGEMENT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TRIAL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COURT</w:t>
      </w:r>
      <w:r>
        <w:rPr>
          <w:rFonts w:ascii="Arial"/>
          <w:b/>
          <w:spacing w:val="-6"/>
        </w:rPr>
        <w:t xml:space="preserve"> </w:t>
      </w:r>
      <w:r w:rsidR="00EC2A38">
        <w:rPr>
          <w:rFonts w:ascii="Arial"/>
          <w:b/>
          <w:spacing w:val="-6"/>
        </w:rPr>
        <w:t>30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SEPTEMBER</w:t>
      </w:r>
      <w:r w:rsidR="00EC2A38">
        <w:rPr>
          <w:rFonts w:ascii="Arial"/>
          <w:b/>
        </w:rPr>
        <w:t xml:space="preserve"> </w:t>
      </w:r>
      <w:r w:rsidR="00EC2A38">
        <w:rPr>
          <w:rFonts w:ascii="Arial"/>
          <w:b/>
        </w:rPr>
        <w:t>–</w:t>
      </w:r>
      <w:r w:rsidR="00EC2A38">
        <w:rPr>
          <w:rFonts w:ascii="Arial"/>
          <w:b/>
        </w:rPr>
        <w:t xml:space="preserve"> 04 OCTOBER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2024</w:t>
      </w:r>
    </w:p>
    <w:p w:rsidR="00E17CF4" w:rsidRDefault="00E17CF4">
      <w:pPr>
        <w:pStyle w:val="BodyText"/>
        <w:rPr>
          <w:rFonts w:ascii="Arial"/>
          <w:b/>
        </w:rPr>
      </w:pPr>
    </w:p>
    <w:p w:rsidR="00E17CF4" w:rsidRDefault="00771396">
      <w:pPr>
        <w:pStyle w:val="ListParagraph"/>
        <w:numPr>
          <w:ilvl w:val="0"/>
          <w:numId w:val="2"/>
        </w:numPr>
        <w:tabs>
          <w:tab w:val="left" w:pos="706"/>
          <w:tab w:val="left" w:pos="707"/>
        </w:tabs>
        <w:spacing w:before="138"/>
        <w:rPr>
          <w:sz w:val="24"/>
        </w:rPr>
      </w:pPr>
      <w:r>
        <w:rPr>
          <w:sz w:val="24"/>
        </w:rPr>
        <w:t>Matters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heard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open</w:t>
      </w:r>
      <w:r>
        <w:rPr>
          <w:spacing w:val="-2"/>
          <w:sz w:val="24"/>
        </w:rPr>
        <w:t xml:space="preserve"> </w:t>
      </w:r>
      <w:r>
        <w:rPr>
          <w:sz w:val="24"/>
        </w:rPr>
        <w:t>Court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10h00.</w:t>
      </w:r>
    </w:p>
    <w:p w:rsidR="00E17CF4" w:rsidRDefault="00E17CF4">
      <w:pPr>
        <w:pStyle w:val="BodyText"/>
        <w:rPr>
          <w:sz w:val="26"/>
        </w:rPr>
      </w:pPr>
    </w:p>
    <w:p w:rsidR="00E17CF4" w:rsidRDefault="00E17CF4">
      <w:pPr>
        <w:pStyle w:val="BodyText"/>
        <w:rPr>
          <w:sz w:val="22"/>
        </w:rPr>
      </w:pPr>
    </w:p>
    <w:p w:rsidR="00E17CF4" w:rsidRDefault="004675A5">
      <w:pPr>
        <w:pStyle w:val="ListParagraph"/>
        <w:numPr>
          <w:ilvl w:val="0"/>
          <w:numId w:val="2"/>
        </w:numPr>
        <w:tabs>
          <w:tab w:val="left" w:pos="707"/>
        </w:tabs>
        <w:spacing w:line="360" w:lineRule="auto"/>
        <w:ind w:right="144"/>
        <w:jc w:val="both"/>
        <w:rPr>
          <w:sz w:val="24"/>
        </w:rPr>
      </w:pPr>
      <w:r>
        <w:rPr>
          <w:sz w:val="24"/>
        </w:rPr>
        <w:t>Counsel may introduce themselves in court when calling their matters</w:t>
      </w:r>
      <w:r w:rsidR="00771396">
        <w:rPr>
          <w:sz w:val="24"/>
        </w:rPr>
        <w:t>.</w:t>
      </w:r>
      <w:r w:rsidR="00771396">
        <w:rPr>
          <w:spacing w:val="-5"/>
          <w:sz w:val="24"/>
        </w:rPr>
        <w:t xml:space="preserve"> </w:t>
      </w:r>
    </w:p>
    <w:p w:rsidR="00E17CF4" w:rsidRDefault="00E17CF4">
      <w:pPr>
        <w:pStyle w:val="BodyText"/>
        <w:spacing w:before="10"/>
        <w:rPr>
          <w:sz w:val="35"/>
        </w:rPr>
      </w:pPr>
    </w:p>
    <w:p w:rsidR="00E17CF4" w:rsidRDefault="00771396">
      <w:pPr>
        <w:pStyle w:val="ListParagraph"/>
        <w:numPr>
          <w:ilvl w:val="0"/>
          <w:numId w:val="2"/>
        </w:numPr>
        <w:tabs>
          <w:tab w:val="left" w:pos="707"/>
        </w:tabs>
        <w:spacing w:line="360" w:lineRule="auto"/>
        <w:ind w:right="136"/>
        <w:jc w:val="both"/>
        <w:rPr>
          <w:sz w:val="24"/>
        </w:rPr>
      </w:pPr>
      <w:r>
        <w:rPr>
          <w:sz w:val="24"/>
        </w:rPr>
        <w:t>Settlements,</w:t>
      </w:r>
      <w:r>
        <w:rPr>
          <w:spacing w:val="-7"/>
          <w:sz w:val="24"/>
        </w:rPr>
        <w:t xml:space="preserve"> </w:t>
      </w:r>
      <w:r>
        <w:rPr>
          <w:sz w:val="24"/>
        </w:rPr>
        <w:t>removals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postponements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called</w:t>
      </w:r>
      <w:r>
        <w:rPr>
          <w:spacing w:val="-7"/>
          <w:sz w:val="24"/>
        </w:rPr>
        <w:t xml:space="preserve"> </w:t>
      </w:r>
      <w:r>
        <w:rPr>
          <w:sz w:val="24"/>
        </w:rPr>
        <w:t>first.</w:t>
      </w:r>
      <w:r>
        <w:rPr>
          <w:spacing w:val="-7"/>
          <w:sz w:val="24"/>
        </w:rPr>
        <w:t xml:space="preserve"> </w:t>
      </w:r>
      <w:r>
        <w:rPr>
          <w:sz w:val="24"/>
        </w:rPr>
        <w:t>Practitioners</w:t>
      </w:r>
      <w:r>
        <w:rPr>
          <w:spacing w:val="-8"/>
          <w:sz w:val="24"/>
        </w:rPr>
        <w:t xml:space="preserve"> </w:t>
      </w:r>
      <w:r>
        <w:rPr>
          <w:sz w:val="24"/>
        </w:rPr>
        <w:t>must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inform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Ms</w:t>
      </w:r>
      <w:r>
        <w:rPr>
          <w:spacing w:val="-17"/>
          <w:sz w:val="24"/>
        </w:rPr>
        <w:t xml:space="preserve"> </w:t>
      </w:r>
      <w:r w:rsidR="00EC2A38">
        <w:rPr>
          <w:spacing w:val="-17"/>
          <w:sz w:val="24"/>
        </w:rPr>
        <w:t>N Mbatha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at</w:t>
      </w:r>
      <w:r>
        <w:rPr>
          <w:color w:val="0462C1"/>
          <w:spacing w:val="-13"/>
          <w:sz w:val="24"/>
        </w:rPr>
        <w:t xml:space="preserve"> </w:t>
      </w:r>
      <w:r w:rsidR="00EC2A38">
        <w:rPr>
          <w:color w:val="0462C1"/>
          <w:spacing w:val="-13"/>
          <w:sz w:val="24"/>
        </w:rPr>
        <w:t>NoMbatha@judiciary.org.za</w:t>
      </w:r>
      <w:r w:rsidR="00EC2A38">
        <w:rPr>
          <w:spacing w:val="-1"/>
          <w:sz w:val="24"/>
        </w:rPr>
        <w:t xml:space="preserve"> </w:t>
      </w:r>
      <w:r>
        <w:rPr>
          <w:spacing w:val="-1"/>
          <w:sz w:val="24"/>
        </w:rPr>
        <w:t>before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12h00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day</w:t>
      </w:r>
      <w:r>
        <w:rPr>
          <w:spacing w:val="-17"/>
          <w:sz w:val="24"/>
        </w:rPr>
        <w:t xml:space="preserve"> </w:t>
      </w:r>
      <w:r w:rsidR="004675A5">
        <w:rPr>
          <w:sz w:val="24"/>
        </w:rPr>
        <w:t xml:space="preserve">before </w:t>
      </w:r>
      <w:r w:rsidR="004675A5">
        <w:rPr>
          <w:spacing w:val="-64"/>
          <w:sz w:val="24"/>
        </w:rPr>
        <w:t>the</w:t>
      </w:r>
      <w:r>
        <w:rPr>
          <w:sz w:val="24"/>
        </w:rPr>
        <w:t xml:space="preserve"> hearing date if any matter will not proceed so as to avoid papers to be read.</w:t>
      </w:r>
      <w:r>
        <w:rPr>
          <w:spacing w:val="-64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widely</w:t>
      </w:r>
      <w:r>
        <w:rPr>
          <w:spacing w:val="-4"/>
          <w:sz w:val="24"/>
        </w:rPr>
        <w:t xml:space="preserve"> </w:t>
      </w:r>
      <w:r>
        <w:rPr>
          <w:sz w:val="24"/>
        </w:rPr>
        <w:t>shared note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effect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published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 w:rsidR="004675A5">
        <w:rPr>
          <w:sz w:val="24"/>
        </w:rPr>
        <w:t>Caselines</w:t>
      </w:r>
      <w:r>
        <w:rPr>
          <w:sz w:val="24"/>
        </w:rPr>
        <w:t>.</w:t>
      </w:r>
    </w:p>
    <w:p w:rsidR="00E17CF4" w:rsidRDefault="00E17CF4">
      <w:pPr>
        <w:pStyle w:val="BodyText"/>
        <w:spacing w:before="2"/>
        <w:rPr>
          <w:sz w:val="36"/>
        </w:rPr>
      </w:pPr>
    </w:p>
    <w:p w:rsidR="00E17CF4" w:rsidRDefault="00771396">
      <w:pPr>
        <w:pStyle w:val="ListParagraph"/>
        <w:numPr>
          <w:ilvl w:val="0"/>
          <w:numId w:val="2"/>
        </w:numPr>
        <w:tabs>
          <w:tab w:val="left" w:pos="707"/>
        </w:tabs>
        <w:spacing w:line="360" w:lineRule="auto"/>
        <w:ind w:right="144"/>
        <w:jc w:val="both"/>
        <w:rPr>
          <w:sz w:val="24"/>
        </w:rPr>
      </w:pPr>
      <w:r>
        <w:rPr>
          <w:sz w:val="24"/>
        </w:rPr>
        <w:t xml:space="preserve">Settled matters must have a separate bundle on </w:t>
      </w:r>
      <w:r w:rsidR="004675A5">
        <w:rPr>
          <w:sz w:val="24"/>
        </w:rPr>
        <w:t>Caselines</w:t>
      </w:r>
      <w:r>
        <w:rPr>
          <w:sz w:val="24"/>
        </w:rPr>
        <w:t xml:space="preserve"> with all required</w:t>
      </w:r>
      <w:r>
        <w:rPr>
          <w:spacing w:val="1"/>
          <w:sz w:val="24"/>
        </w:rPr>
        <w:t xml:space="preserve"> </w:t>
      </w:r>
      <w:r>
        <w:rPr>
          <w:sz w:val="24"/>
        </w:rPr>
        <w:t>documents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draft</w:t>
      </w:r>
      <w:r>
        <w:rPr>
          <w:spacing w:val="-2"/>
          <w:sz w:val="24"/>
        </w:rPr>
        <w:t xml:space="preserve"> </w:t>
      </w:r>
      <w:r>
        <w:rPr>
          <w:sz w:val="24"/>
        </w:rPr>
        <w:t>order.</w:t>
      </w:r>
    </w:p>
    <w:p w:rsidR="00E17CF4" w:rsidRDefault="00E17CF4">
      <w:pPr>
        <w:pStyle w:val="BodyText"/>
        <w:spacing w:before="10"/>
        <w:rPr>
          <w:sz w:val="35"/>
        </w:rPr>
      </w:pPr>
    </w:p>
    <w:p w:rsidR="00E17CF4" w:rsidRDefault="00771396">
      <w:pPr>
        <w:pStyle w:val="ListParagraph"/>
        <w:numPr>
          <w:ilvl w:val="0"/>
          <w:numId w:val="2"/>
        </w:numPr>
        <w:tabs>
          <w:tab w:val="left" w:pos="707"/>
        </w:tabs>
        <w:spacing w:before="1" w:line="360" w:lineRule="auto"/>
        <w:ind w:right="136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separate</w:t>
      </w:r>
      <w:r>
        <w:rPr>
          <w:spacing w:val="1"/>
          <w:sz w:val="24"/>
        </w:rPr>
        <w:t xml:space="preserve"> </w:t>
      </w:r>
      <w:r>
        <w:rPr>
          <w:sz w:val="24"/>
        </w:rPr>
        <w:t>section</w:t>
      </w:r>
      <w:r>
        <w:rPr>
          <w:spacing w:val="1"/>
          <w:sz w:val="24"/>
        </w:rPr>
        <w:t xml:space="preserve"> </w:t>
      </w:r>
      <w:r>
        <w:rPr>
          <w:sz w:val="24"/>
        </w:rPr>
        <w:t>must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created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 w:rsidR="004675A5">
        <w:rPr>
          <w:sz w:val="24"/>
        </w:rPr>
        <w:t>Caselines</w:t>
      </w:r>
      <w:r>
        <w:rPr>
          <w:spacing w:val="1"/>
          <w:sz w:val="24"/>
        </w:rPr>
        <w:t xml:space="preserve"> </w:t>
      </w:r>
      <w:r>
        <w:rPr>
          <w:sz w:val="24"/>
        </w:rPr>
        <w:t>named</w:t>
      </w:r>
      <w:r>
        <w:rPr>
          <w:spacing w:val="1"/>
          <w:sz w:val="24"/>
        </w:rPr>
        <w:t xml:space="preserve"> </w:t>
      </w:r>
      <w:r>
        <w:rPr>
          <w:sz w:val="24"/>
        </w:rPr>
        <w:t>DEFAULT</w:t>
      </w:r>
      <w:r>
        <w:rPr>
          <w:spacing w:val="-64"/>
          <w:sz w:val="24"/>
        </w:rPr>
        <w:t xml:space="preserve"> </w:t>
      </w:r>
      <w:r>
        <w:rPr>
          <w:sz w:val="24"/>
        </w:rPr>
        <w:t>JUDGEMENT</w:t>
      </w:r>
      <w:r>
        <w:rPr>
          <w:spacing w:val="-5"/>
          <w:sz w:val="24"/>
        </w:rPr>
        <w:t xml:space="preserve"> </w:t>
      </w:r>
      <w:r>
        <w:rPr>
          <w:sz w:val="24"/>
        </w:rPr>
        <w:t>which must contain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following:</w:t>
      </w:r>
    </w:p>
    <w:p w:rsidR="00E17CF4" w:rsidRDefault="00E17CF4">
      <w:pPr>
        <w:pStyle w:val="BodyText"/>
        <w:spacing w:before="9"/>
        <w:rPr>
          <w:sz w:val="37"/>
        </w:rPr>
      </w:pPr>
    </w:p>
    <w:p w:rsidR="00E17CF4" w:rsidRDefault="00771396">
      <w:pPr>
        <w:pStyle w:val="ListParagraph"/>
        <w:numPr>
          <w:ilvl w:val="1"/>
          <w:numId w:val="2"/>
        </w:numPr>
        <w:tabs>
          <w:tab w:val="left" w:pos="1558"/>
          <w:tab w:val="left" w:pos="1559"/>
        </w:tabs>
        <w:ind w:hanging="853"/>
        <w:rPr>
          <w:sz w:val="24"/>
        </w:rPr>
      </w:pPr>
      <w:r>
        <w:rPr>
          <w:sz w:val="24"/>
        </w:rPr>
        <w:t>Practice</w:t>
      </w:r>
      <w:r>
        <w:rPr>
          <w:spacing w:val="-1"/>
          <w:sz w:val="24"/>
        </w:rPr>
        <w:t xml:space="preserve"> </w:t>
      </w:r>
      <w:r>
        <w:rPr>
          <w:sz w:val="24"/>
        </w:rPr>
        <w:t>note</w:t>
      </w:r>
    </w:p>
    <w:p w:rsidR="00E17CF4" w:rsidRDefault="00E17CF4">
      <w:pPr>
        <w:pStyle w:val="BodyText"/>
        <w:spacing w:before="4"/>
        <w:rPr>
          <w:sz w:val="22"/>
        </w:rPr>
      </w:pPr>
    </w:p>
    <w:p w:rsidR="00E17CF4" w:rsidRDefault="00771396">
      <w:pPr>
        <w:pStyle w:val="ListParagraph"/>
        <w:numPr>
          <w:ilvl w:val="1"/>
          <w:numId w:val="2"/>
        </w:numPr>
        <w:tabs>
          <w:tab w:val="left" w:pos="1558"/>
          <w:tab w:val="left" w:pos="1559"/>
        </w:tabs>
        <w:ind w:hanging="853"/>
        <w:rPr>
          <w:sz w:val="24"/>
        </w:rPr>
      </w:pPr>
      <w:r>
        <w:rPr>
          <w:sz w:val="24"/>
        </w:rPr>
        <w:t>Heads</w:t>
      </w:r>
      <w:r>
        <w:rPr>
          <w:spacing w:val="-4"/>
          <w:sz w:val="24"/>
        </w:rPr>
        <w:t xml:space="preserve"> </w:t>
      </w:r>
      <w:r>
        <w:rPr>
          <w:sz w:val="24"/>
        </w:rPr>
        <w:t>of argument</w:t>
      </w:r>
    </w:p>
    <w:p w:rsidR="00E17CF4" w:rsidRDefault="00E17CF4">
      <w:pPr>
        <w:pStyle w:val="BodyText"/>
        <w:spacing w:before="8"/>
        <w:rPr>
          <w:sz w:val="22"/>
        </w:rPr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80"/>
          <w:tab w:val="left" w:pos="1581"/>
        </w:tabs>
        <w:spacing w:before="1"/>
        <w:ind w:hanging="875"/>
        <w:rPr>
          <w:sz w:val="24"/>
        </w:rPr>
      </w:pPr>
      <w:r>
        <w:rPr>
          <w:sz w:val="24"/>
        </w:rPr>
        <w:t>Compliance</w:t>
      </w:r>
      <w:r>
        <w:rPr>
          <w:spacing w:val="-9"/>
          <w:sz w:val="24"/>
        </w:rPr>
        <w:t xml:space="preserve"> </w:t>
      </w:r>
      <w:r>
        <w:rPr>
          <w:sz w:val="24"/>
        </w:rPr>
        <w:t>affidavit</w:t>
      </w:r>
    </w:p>
    <w:p w:rsidR="00E17CF4" w:rsidRDefault="00E17CF4">
      <w:pPr>
        <w:rPr>
          <w:sz w:val="24"/>
        </w:rPr>
        <w:sectPr w:rsidR="00E17CF4">
          <w:footerReference w:type="default" r:id="rId9"/>
          <w:type w:val="continuous"/>
          <w:pgSz w:w="11910" w:h="16840"/>
          <w:pgMar w:top="700" w:right="1300" w:bottom="940" w:left="1300" w:header="720" w:footer="746" w:gutter="0"/>
          <w:pgNumType w:start="1"/>
          <w:cols w:space="720"/>
        </w:sectPr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spacing w:before="79"/>
        <w:ind w:left="1558" w:hanging="853"/>
        <w:rPr>
          <w:sz w:val="24"/>
        </w:rPr>
      </w:pPr>
      <w:r>
        <w:rPr>
          <w:sz w:val="24"/>
        </w:rPr>
        <w:lastRenderedPageBreak/>
        <w:t>SIC</w:t>
      </w:r>
      <w:r>
        <w:rPr>
          <w:spacing w:val="-1"/>
          <w:sz w:val="24"/>
        </w:rPr>
        <w:t xml:space="preserve"> </w:t>
      </w:r>
      <w:r>
        <w:rPr>
          <w:sz w:val="24"/>
        </w:rPr>
        <w:t>(TIC)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</w:p>
    <w:p w:rsidR="00E17CF4" w:rsidRDefault="00E17CF4">
      <w:pPr>
        <w:pStyle w:val="BodyText"/>
        <w:spacing w:before="1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Proof</w:t>
      </w:r>
      <w:r>
        <w:rPr>
          <w:spacing w:val="-2"/>
          <w:sz w:val="24"/>
        </w:rPr>
        <w:t xml:space="preserve"> </w:t>
      </w:r>
      <w:r>
        <w:rPr>
          <w:sz w:val="24"/>
        </w:rPr>
        <w:t>of service</w:t>
      </w:r>
      <w:r>
        <w:rPr>
          <w:spacing w:val="-2"/>
          <w:sz w:val="24"/>
        </w:rPr>
        <w:t xml:space="preserve"> </w:t>
      </w:r>
      <w:r>
        <w:rPr>
          <w:sz w:val="24"/>
        </w:rPr>
        <w:t>of the</w:t>
      </w:r>
      <w:r>
        <w:rPr>
          <w:spacing w:val="-4"/>
          <w:sz w:val="24"/>
        </w:rPr>
        <w:t xml:space="preserve"> </w:t>
      </w:r>
      <w:r>
        <w:rPr>
          <w:sz w:val="24"/>
        </w:rPr>
        <w:t>SIC</w:t>
      </w:r>
      <w:r>
        <w:rPr>
          <w:spacing w:val="-1"/>
          <w:sz w:val="24"/>
        </w:rPr>
        <w:t xml:space="preserve"> </w:t>
      </w:r>
      <w:r>
        <w:rPr>
          <w:sz w:val="24"/>
        </w:rPr>
        <w:t>(TIC)</w:t>
      </w:r>
      <w:r>
        <w:rPr>
          <w:spacing w:val="-2"/>
          <w:sz w:val="24"/>
        </w:rPr>
        <w:t xml:space="preserve"> </w:t>
      </w:r>
      <w:r>
        <w:rPr>
          <w:sz w:val="24"/>
        </w:rPr>
        <w:t>order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Application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default</w:t>
      </w:r>
      <w:r>
        <w:rPr>
          <w:spacing w:val="-3"/>
          <w:sz w:val="24"/>
        </w:rPr>
        <w:t xml:space="preserve"> </w:t>
      </w:r>
      <w:r>
        <w:rPr>
          <w:sz w:val="24"/>
        </w:rPr>
        <w:t>judgment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Proof</w:t>
      </w:r>
      <w:r>
        <w:rPr>
          <w:spacing w:val="-3"/>
          <w:sz w:val="24"/>
        </w:rPr>
        <w:t xml:space="preserve"> </w:t>
      </w:r>
      <w:r>
        <w:rPr>
          <w:sz w:val="24"/>
        </w:rPr>
        <w:t>of service</w:t>
      </w:r>
      <w:r>
        <w:rPr>
          <w:spacing w:val="-3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default</w:t>
      </w:r>
      <w:r>
        <w:rPr>
          <w:spacing w:val="-6"/>
          <w:sz w:val="24"/>
        </w:rPr>
        <w:t xml:space="preserve"> </w:t>
      </w:r>
      <w:r>
        <w:rPr>
          <w:sz w:val="24"/>
        </w:rPr>
        <w:t>judgment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right="144" w:hanging="852"/>
        <w:rPr>
          <w:sz w:val="24"/>
        </w:rPr>
      </w:pPr>
      <w:r>
        <w:rPr>
          <w:sz w:val="24"/>
        </w:rPr>
        <w:t>Notice</w:t>
      </w:r>
      <w:r>
        <w:rPr>
          <w:spacing w:val="46"/>
          <w:sz w:val="24"/>
        </w:rPr>
        <w:t xml:space="preserve"> </w:t>
      </w:r>
      <w:r>
        <w:rPr>
          <w:sz w:val="24"/>
        </w:rPr>
        <w:t>of</w:t>
      </w:r>
      <w:r>
        <w:rPr>
          <w:spacing w:val="46"/>
          <w:sz w:val="24"/>
        </w:rPr>
        <w:t xml:space="preserve"> </w:t>
      </w:r>
      <w:r>
        <w:rPr>
          <w:sz w:val="24"/>
        </w:rPr>
        <w:t>set</w:t>
      </w:r>
      <w:r>
        <w:rPr>
          <w:spacing w:val="43"/>
          <w:sz w:val="24"/>
        </w:rPr>
        <w:t xml:space="preserve"> </w:t>
      </w:r>
      <w:r>
        <w:rPr>
          <w:sz w:val="24"/>
        </w:rPr>
        <w:t>down</w:t>
      </w:r>
      <w:r>
        <w:rPr>
          <w:spacing w:val="46"/>
          <w:sz w:val="24"/>
        </w:rPr>
        <w:t xml:space="preserve"> </w:t>
      </w:r>
      <w:r>
        <w:rPr>
          <w:sz w:val="24"/>
        </w:rPr>
        <w:t>of</w:t>
      </w:r>
      <w:r>
        <w:rPr>
          <w:spacing w:val="46"/>
          <w:sz w:val="24"/>
        </w:rPr>
        <w:t xml:space="preserve"> </w:t>
      </w:r>
      <w:r>
        <w:rPr>
          <w:sz w:val="24"/>
        </w:rPr>
        <w:t>application</w:t>
      </w:r>
      <w:r>
        <w:rPr>
          <w:spacing w:val="41"/>
          <w:sz w:val="24"/>
        </w:rPr>
        <w:t xml:space="preserve"> </w:t>
      </w:r>
      <w:r>
        <w:rPr>
          <w:sz w:val="24"/>
        </w:rPr>
        <w:t>for</w:t>
      </w:r>
      <w:r>
        <w:rPr>
          <w:spacing w:val="42"/>
          <w:sz w:val="24"/>
        </w:rPr>
        <w:t xml:space="preserve"> </w:t>
      </w:r>
      <w:r>
        <w:rPr>
          <w:sz w:val="24"/>
        </w:rPr>
        <w:t>default</w:t>
      </w:r>
      <w:r>
        <w:rPr>
          <w:spacing w:val="46"/>
          <w:sz w:val="24"/>
        </w:rPr>
        <w:t xml:space="preserve"> </w:t>
      </w:r>
      <w:r>
        <w:rPr>
          <w:sz w:val="24"/>
        </w:rPr>
        <w:t>judgment,</w:t>
      </w:r>
      <w:r>
        <w:rPr>
          <w:spacing w:val="45"/>
          <w:sz w:val="24"/>
        </w:rPr>
        <w:t xml:space="preserve"> </w:t>
      </w:r>
      <w:r>
        <w:rPr>
          <w:sz w:val="24"/>
        </w:rPr>
        <w:t>with</w:t>
      </w:r>
      <w:r>
        <w:rPr>
          <w:spacing w:val="46"/>
          <w:sz w:val="24"/>
        </w:rPr>
        <w:t xml:space="preserve"> </w:t>
      </w:r>
      <w:r>
        <w:rPr>
          <w:sz w:val="24"/>
        </w:rPr>
        <w:t>proof</w:t>
      </w:r>
      <w:r>
        <w:rPr>
          <w:spacing w:val="46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service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Pleadings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Merits</w:t>
      </w:r>
      <w:r>
        <w:rPr>
          <w:spacing w:val="-3"/>
          <w:sz w:val="24"/>
        </w:rPr>
        <w:t xml:space="preserve"> </w:t>
      </w:r>
      <w:r>
        <w:rPr>
          <w:sz w:val="24"/>
        </w:rPr>
        <w:t>documents</w:t>
      </w:r>
    </w:p>
    <w:p w:rsidR="00E17CF4" w:rsidRDefault="00E17CF4">
      <w:pPr>
        <w:pStyle w:val="BodyText"/>
        <w:spacing w:before="1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Expert</w:t>
      </w:r>
      <w:r>
        <w:rPr>
          <w:spacing w:val="-1"/>
          <w:sz w:val="24"/>
        </w:rPr>
        <w:t xml:space="preserve"> </w:t>
      </w:r>
      <w:r>
        <w:rPr>
          <w:sz w:val="24"/>
        </w:rPr>
        <w:t>reports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Rule</w:t>
      </w:r>
      <w:r>
        <w:rPr>
          <w:spacing w:val="-2"/>
          <w:sz w:val="24"/>
        </w:rPr>
        <w:t xml:space="preserve"> </w:t>
      </w:r>
      <w:r>
        <w:rPr>
          <w:sz w:val="24"/>
        </w:rPr>
        <w:t>38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Past</w:t>
      </w:r>
      <w:r>
        <w:rPr>
          <w:spacing w:val="-6"/>
          <w:sz w:val="24"/>
        </w:rPr>
        <w:t xml:space="preserve"> </w:t>
      </w:r>
      <w:r>
        <w:rPr>
          <w:sz w:val="24"/>
        </w:rPr>
        <w:t>medical</w:t>
      </w:r>
      <w:r>
        <w:rPr>
          <w:spacing w:val="-5"/>
          <w:sz w:val="24"/>
        </w:rPr>
        <w:t xml:space="preserve"> </w:t>
      </w:r>
      <w:r>
        <w:rPr>
          <w:sz w:val="24"/>
        </w:rPr>
        <w:t>expenses</w:t>
      </w:r>
      <w:r>
        <w:rPr>
          <w:spacing w:val="-3"/>
          <w:sz w:val="24"/>
        </w:rPr>
        <w:t xml:space="preserve"> </w:t>
      </w:r>
      <w:r>
        <w:rPr>
          <w:sz w:val="24"/>
        </w:rPr>
        <w:t>schedule</w:t>
      </w:r>
      <w:r>
        <w:rPr>
          <w:spacing w:val="-4"/>
          <w:sz w:val="24"/>
        </w:rPr>
        <w:t xml:space="preserve"> </w:t>
      </w:r>
      <w:r>
        <w:rPr>
          <w:sz w:val="24"/>
        </w:rPr>
        <w:t>(if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applicable);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Contingency</w:t>
      </w:r>
      <w:r>
        <w:rPr>
          <w:spacing w:val="-7"/>
          <w:sz w:val="24"/>
        </w:rPr>
        <w:t xml:space="preserve"> </w:t>
      </w:r>
      <w:r>
        <w:rPr>
          <w:sz w:val="24"/>
        </w:rPr>
        <w:t>fee</w:t>
      </w:r>
      <w:r>
        <w:rPr>
          <w:spacing w:val="-6"/>
          <w:sz w:val="24"/>
        </w:rPr>
        <w:t xml:space="preserve"> </w:t>
      </w:r>
      <w:r>
        <w:rPr>
          <w:sz w:val="24"/>
        </w:rPr>
        <w:t>agreement</w:t>
      </w:r>
      <w:r>
        <w:rPr>
          <w:spacing w:val="-3"/>
          <w:sz w:val="24"/>
        </w:rPr>
        <w:t xml:space="preserve"> </w:t>
      </w:r>
      <w:r>
        <w:rPr>
          <w:sz w:val="24"/>
        </w:rPr>
        <w:t>(if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applicable);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Draft</w:t>
      </w:r>
      <w:r>
        <w:rPr>
          <w:spacing w:val="-9"/>
          <w:sz w:val="24"/>
        </w:rPr>
        <w:t xml:space="preserve"> </w:t>
      </w:r>
      <w:r>
        <w:rPr>
          <w:sz w:val="24"/>
        </w:rPr>
        <w:t>order.</w:t>
      </w:r>
    </w:p>
    <w:p w:rsidR="00E17CF4" w:rsidRDefault="00E17CF4">
      <w:pPr>
        <w:pStyle w:val="BodyText"/>
        <w:spacing w:before="1"/>
        <w:rPr>
          <w:sz w:val="36"/>
        </w:rPr>
      </w:pPr>
    </w:p>
    <w:p w:rsidR="00E17CF4" w:rsidRDefault="00771396">
      <w:pPr>
        <w:pStyle w:val="ListParagraph"/>
        <w:numPr>
          <w:ilvl w:val="0"/>
          <w:numId w:val="2"/>
        </w:numPr>
        <w:tabs>
          <w:tab w:val="left" w:pos="706"/>
          <w:tab w:val="left" w:pos="707"/>
        </w:tabs>
        <w:rPr>
          <w:sz w:val="24"/>
        </w:rPr>
      </w:pPr>
      <w:r>
        <w:rPr>
          <w:sz w:val="24"/>
        </w:rPr>
        <w:t>Thereafter</w:t>
      </w:r>
      <w:r>
        <w:rPr>
          <w:spacing w:val="-8"/>
          <w:sz w:val="24"/>
        </w:rPr>
        <w:t xml:space="preserve"> </w:t>
      </w:r>
      <w:r>
        <w:rPr>
          <w:sz w:val="24"/>
        </w:rPr>
        <w:t>matters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heard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order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seniority.</w:t>
      </w:r>
    </w:p>
    <w:p w:rsidR="00E17CF4" w:rsidRDefault="00E17CF4">
      <w:pPr>
        <w:pStyle w:val="BodyText"/>
        <w:rPr>
          <w:sz w:val="26"/>
        </w:rPr>
      </w:pPr>
    </w:p>
    <w:p w:rsidR="00E17CF4" w:rsidRDefault="00E17CF4">
      <w:pPr>
        <w:pStyle w:val="BodyText"/>
        <w:rPr>
          <w:sz w:val="22"/>
        </w:rPr>
      </w:pPr>
    </w:p>
    <w:p w:rsidR="00E17CF4" w:rsidRDefault="004675A5">
      <w:pPr>
        <w:pStyle w:val="ListParagraph"/>
        <w:numPr>
          <w:ilvl w:val="0"/>
          <w:numId w:val="2"/>
        </w:numPr>
        <w:tabs>
          <w:tab w:val="left" w:pos="706"/>
          <w:tab w:val="left" w:pos="707"/>
        </w:tabs>
        <w:spacing w:before="1"/>
        <w:rPr>
          <w:sz w:val="24"/>
        </w:rPr>
      </w:pPr>
      <w:r>
        <w:rPr>
          <w:sz w:val="24"/>
        </w:rPr>
        <w:t xml:space="preserve">Two </w:t>
      </w:r>
      <w:r>
        <w:rPr>
          <w:spacing w:val="-15"/>
          <w:sz w:val="24"/>
        </w:rPr>
        <w:t>hard</w:t>
      </w:r>
      <w:r w:rsidR="00771396">
        <w:rPr>
          <w:spacing w:val="-1"/>
          <w:sz w:val="24"/>
        </w:rPr>
        <w:t xml:space="preserve"> </w:t>
      </w:r>
      <w:r>
        <w:rPr>
          <w:sz w:val="24"/>
        </w:rPr>
        <w:t>copies</w:t>
      </w:r>
      <w:r w:rsidR="00771396">
        <w:rPr>
          <w:spacing w:val="-4"/>
          <w:sz w:val="24"/>
        </w:rPr>
        <w:t xml:space="preserve"> </w:t>
      </w:r>
      <w:r w:rsidR="00771396">
        <w:rPr>
          <w:sz w:val="24"/>
        </w:rPr>
        <w:t>of</w:t>
      </w:r>
      <w:r w:rsidR="00771396">
        <w:rPr>
          <w:spacing w:val="1"/>
          <w:sz w:val="24"/>
        </w:rPr>
        <w:t xml:space="preserve"> </w:t>
      </w:r>
      <w:r w:rsidR="00771396">
        <w:rPr>
          <w:sz w:val="24"/>
        </w:rPr>
        <w:t>the</w:t>
      </w:r>
      <w:r w:rsidR="00771396">
        <w:rPr>
          <w:spacing w:val="-1"/>
          <w:sz w:val="24"/>
        </w:rPr>
        <w:t xml:space="preserve"> </w:t>
      </w:r>
      <w:r w:rsidR="00771396">
        <w:rPr>
          <w:sz w:val="24"/>
        </w:rPr>
        <w:t>draft</w:t>
      </w:r>
      <w:r w:rsidR="00771396">
        <w:rPr>
          <w:spacing w:val="-1"/>
          <w:sz w:val="24"/>
        </w:rPr>
        <w:t xml:space="preserve"> </w:t>
      </w:r>
      <w:r w:rsidR="00771396">
        <w:rPr>
          <w:sz w:val="24"/>
        </w:rPr>
        <w:t>order</w:t>
      </w:r>
      <w:r w:rsidR="00771396">
        <w:rPr>
          <w:spacing w:val="-4"/>
          <w:sz w:val="24"/>
        </w:rPr>
        <w:t xml:space="preserve"> </w:t>
      </w:r>
      <w:r w:rsidR="00771396">
        <w:rPr>
          <w:sz w:val="24"/>
        </w:rPr>
        <w:t>must</w:t>
      </w:r>
      <w:r w:rsidR="00771396">
        <w:rPr>
          <w:spacing w:val="-3"/>
          <w:sz w:val="24"/>
        </w:rPr>
        <w:t xml:space="preserve"> </w:t>
      </w:r>
      <w:r w:rsidR="00771396">
        <w:rPr>
          <w:sz w:val="24"/>
        </w:rPr>
        <w:t>be</w:t>
      </w:r>
      <w:r w:rsidR="00771396">
        <w:rPr>
          <w:spacing w:val="-3"/>
          <w:sz w:val="24"/>
        </w:rPr>
        <w:t xml:space="preserve"> </w:t>
      </w:r>
      <w:r w:rsidR="00771396">
        <w:rPr>
          <w:sz w:val="24"/>
        </w:rPr>
        <w:t>handed</w:t>
      </w:r>
      <w:r w:rsidR="00771396">
        <w:rPr>
          <w:spacing w:val="-1"/>
          <w:sz w:val="24"/>
        </w:rPr>
        <w:t xml:space="preserve"> </w:t>
      </w:r>
      <w:r w:rsidR="00771396">
        <w:rPr>
          <w:sz w:val="24"/>
        </w:rPr>
        <w:t>up.</w:t>
      </w:r>
    </w:p>
    <w:sectPr w:rsidR="00E17CF4">
      <w:pgSz w:w="11910" w:h="16840"/>
      <w:pgMar w:top="1160" w:right="1300" w:bottom="940" w:left="1300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D34" w:rsidRDefault="00454D34">
      <w:r>
        <w:separator/>
      </w:r>
    </w:p>
  </w:endnote>
  <w:endnote w:type="continuationSeparator" w:id="0">
    <w:p w:rsidR="00454D34" w:rsidRDefault="00454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CF4" w:rsidRDefault="00EC2A38">
    <w:pPr>
      <w:pStyle w:val="BodyText"/>
      <w:spacing w:line="14" w:lineRule="auto"/>
      <w:rPr>
        <w:sz w:val="20"/>
      </w:rPr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3456305</wp:posOffset>
              </wp:positionH>
              <wp:positionV relativeFrom="page">
                <wp:posOffset>10078720</wp:posOffset>
              </wp:positionV>
              <wp:extent cx="68834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3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CF4" w:rsidRDefault="0077139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3ED7">
                            <w:rPr>
                              <w:rFonts w:ascii="Calibri"/>
                              <w:b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2.15pt;margin-top:793.6pt;width:54.2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0j+qwIAAKgFAAAOAAAAZHJzL2Uyb0RvYy54bWysVG1vmzAQ/j5p/8Hyd8pLCQFUUrUhTJO6&#10;F6ndD3DABGtgM9sJdNP++84mpGmrSdM2Plhn+/zcc3cPd3U9di06UKmY4Bn2LzyMKC9Fxfguw18e&#10;CifGSGnCK9IKTjP8SBW+Xr19czX0KQ1EI9qKSgQgXKVDn+FG6z51XVU2tCPqQvSUw2UtZEc0bOXO&#10;rSQZAL1r3cDzIncQsuqlKKlScJpPl3hl8eualvpTXSuqUZth4KbtKu26Nau7uiLpTpK+YeWRBvkL&#10;Fh1hHIKeoHKiCdpL9gqqY6UUStT6ohSdK+qaldTmANn43ots7hvSU5sLFEf1pzKp/wdbfjx8lohV&#10;GQ4w4qSDFj3QUaNbMSLfVGfoVQpO9z246RGOocs2U9XfifKrQlysG8J39EZKMTSUVMDOvnTPnk44&#10;yoBshw+igjBkr4UFGmvZmdJBMRCgQ5ceT50xVEo4jOL4MoSbEq78aLG8XBhuLknnx71U+h0VHTJG&#10;hiU03oKTw53Sk+vsYmJxUbC2tc1v+bMDwJxOIDQ8NXeGhO3lj8RLNvEmDp0wiDZO6OW5c1OsQycq&#10;/OUiv8zX69z/aeL6YdqwqqLchJl15Yd/1rejwidFnJSlRMsqA2coKbnbrluJDgR0XdjvWJAzN/c5&#10;DVsvyOVFSn4QerdB4hRRvHTCIlw4ydKLHc9PbpPIC5MwL56ndMc4/feU0JDhZBEsJi39NjfPfq9z&#10;I2nHNEyOlnUZjk9OJDUK3PDKtlYT1k72WSkM/adSQLvnRlu9GolOYtXjdgQUI+KtqB5BuVKAskCE&#10;MO7AaIT8jtEAoyPD6tueSIpR+56D+s2cmQ05G9vZILyEpxnWGE3mWk/zaN9LtmsAefq/uLiBP6Rm&#10;Vr1PLIC62cA4sEkcR5eZN+d76/U0YFe/AAAA//8DAFBLAwQUAAYACAAAACEAXp/R+OIAAAANAQAA&#10;DwAAAGRycy9kb3ducmV2LnhtbEyPwU7DMAyG70i8Q2Qkbixdu3ajNJ0mBCckRFcOHNMma6M1Tmmy&#10;rbw95jSO9v/p9+diO9uBnfXkjUMBy0UETGPrlMFOwGf9+rAB5oNEJQeHWsCP9rAtb28KmSt3wUqf&#10;96FjVII+lwL6EMacc9/22kq/cKNGyg5usjLQOHVcTfJC5XbgcRRl3EqDdKGXo37udXvcn6yA3RdW&#10;L+b7vfmoDpWp68cI37KjEPd38+4JWNBzuMLwp0/qUJJT406oPBsEpKtVQigF6WYdAyMkS+M1sIZW&#10;2TJJgJcF//9F+QsAAP//AwBQSwECLQAUAAYACAAAACEAtoM4kv4AAADhAQAAEwAAAAAAAAAAAAAA&#10;AAAAAAAAW0NvbnRlbnRfVHlwZXNdLnhtbFBLAQItABQABgAIAAAAIQA4/SH/1gAAAJQBAAALAAAA&#10;AAAAAAAAAAAAAC8BAABfcmVscy8ucmVsc1BLAQItABQABgAIAAAAIQDPA0j+qwIAAKgFAAAOAAAA&#10;AAAAAAAAAAAAAC4CAABkcnMvZTJvRG9jLnhtbFBLAQItABQABgAIAAAAIQBen9H44gAAAA0BAAAP&#10;AAAAAAAAAAAAAAAAAAUFAABkcnMvZG93bnJldi54bWxQSwUGAAAAAAQABADzAAAAFAYAAAAA&#10;" filled="f" stroked="f">
              <v:textbox inset="0,0,0,0">
                <w:txbxContent>
                  <w:p w:rsidR="00E17CF4" w:rsidRDefault="00771396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A3ED7">
                      <w:rPr>
                        <w:rFonts w:ascii="Calibri"/>
                        <w:b/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D34" w:rsidRDefault="00454D34">
      <w:r>
        <w:separator/>
      </w:r>
    </w:p>
  </w:footnote>
  <w:footnote w:type="continuationSeparator" w:id="0">
    <w:p w:rsidR="00454D34" w:rsidRDefault="00454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104D8"/>
    <w:multiLevelType w:val="multilevel"/>
    <w:tmpl w:val="50925ED0"/>
    <w:lvl w:ilvl="0">
      <w:start w:val="5"/>
      <w:numFmt w:val="decimal"/>
      <w:lvlText w:val="%1"/>
      <w:lvlJc w:val="left"/>
      <w:pPr>
        <w:ind w:left="1580" w:hanging="874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580" w:hanging="87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125" w:hanging="87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97" w:hanging="87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70" w:hanging="87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43" w:hanging="87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15" w:hanging="87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88" w:hanging="87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1" w:hanging="874"/>
      </w:pPr>
      <w:rPr>
        <w:rFonts w:hint="default"/>
        <w:lang w:val="en-US" w:eastAsia="en-US" w:bidi="ar-SA"/>
      </w:rPr>
    </w:lvl>
  </w:abstractNum>
  <w:abstractNum w:abstractNumId="1" w15:restartNumberingAfterBreak="0">
    <w:nsid w:val="791857CB"/>
    <w:multiLevelType w:val="multilevel"/>
    <w:tmpl w:val="BD06360A"/>
    <w:lvl w:ilvl="0">
      <w:start w:val="1"/>
      <w:numFmt w:val="decimal"/>
      <w:lvlText w:val="%1."/>
      <w:lvlJc w:val="left"/>
      <w:pPr>
        <w:ind w:left="706" w:hanging="56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58" w:hanging="85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20" w:hanging="8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81" w:hanging="8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2" w:hanging="8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2" w:hanging="8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63" w:hanging="8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24" w:hanging="8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84" w:hanging="852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CF4"/>
    <w:rsid w:val="002702C4"/>
    <w:rsid w:val="00454D34"/>
    <w:rsid w:val="004675A5"/>
    <w:rsid w:val="00771396"/>
    <w:rsid w:val="009A3ED7"/>
    <w:rsid w:val="00E17CF4"/>
    <w:rsid w:val="00EC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4D983EB5-96D4-4784-BEFD-CB95975D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58" w:hanging="85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C2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batha@justice.gov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Adv. Ronelle Ferguson</dc:creator>
  <cp:lastModifiedBy>Nobuntu Mbatha</cp:lastModifiedBy>
  <cp:revision>2</cp:revision>
  <dcterms:created xsi:type="dcterms:W3CDTF">2024-09-26T07:05:00Z</dcterms:created>
  <dcterms:modified xsi:type="dcterms:W3CDTF">2024-09-26T07:05:00Z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2024-09-20T00:00:00Z</vt:filetime>
  </property>
</Properties>
</file>