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B0DC7" w14:textId="77777777" w:rsidR="001B1D8F" w:rsidRPr="00D44B1A" w:rsidRDefault="001B1D8F" w:rsidP="00894FD0">
      <w:pPr>
        <w:jc w:val="center"/>
        <w:rPr>
          <w:sz w:val="24"/>
          <w:szCs w:val="24"/>
        </w:rPr>
      </w:pPr>
      <w:r w:rsidRPr="00D44B1A">
        <w:rPr>
          <w:b/>
          <w:bCs/>
          <w:noProof/>
          <w:color w:val="1F497D"/>
          <w:sz w:val="24"/>
          <w:szCs w:val="24"/>
          <w:lang w:eastAsia="en-ZA"/>
        </w:rPr>
        <w:drawing>
          <wp:inline distT="0" distB="0" distL="0" distR="0" wp14:anchorId="25E45CCC" wp14:editId="44C8D21B">
            <wp:extent cx="1445442" cy="1631950"/>
            <wp:effectExtent l="0" t="0" r="2540" b="6350"/>
            <wp:docPr id="1" name="Picture 1" descr="Description: cid:image001.jpg@01D229E4.A5E66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jpg@01D229E4.A5E66DB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226" cy="16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C5002" w14:textId="77777777" w:rsidR="001B1D8F" w:rsidRPr="00D44B1A" w:rsidRDefault="001B1D8F" w:rsidP="00894FD0">
      <w:pPr>
        <w:jc w:val="center"/>
        <w:rPr>
          <w:sz w:val="24"/>
          <w:szCs w:val="24"/>
        </w:rPr>
      </w:pPr>
    </w:p>
    <w:p w14:paraId="02576968" w14:textId="4CFA9A6C" w:rsidR="00894FD0" w:rsidRPr="00D44B1A" w:rsidRDefault="00894FD0" w:rsidP="007A024E">
      <w:pPr>
        <w:jc w:val="center"/>
        <w:rPr>
          <w:sz w:val="24"/>
          <w:szCs w:val="24"/>
        </w:rPr>
      </w:pPr>
      <w:r w:rsidRPr="00D44B1A">
        <w:rPr>
          <w:sz w:val="24"/>
          <w:szCs w:val="24"/>
        </w:rPr>
        <w:t>HIGH COURT OF SOUTH AFRICA</w:t>
      </w:r>
      <w:r w:rsidR="007A024E" w:rsidRPr="00D44B1A">
        <w:rPr>
          <w:sz w:val="24"/>
          <w:szCs w:val="24"/>
        </w:rPr>
        <w:t xml:space="preserve">, </w:t>
      </w:r>
      <w:r w:rsidRPr="00D44B1A">
        <w:rPr>
          <w:sz w:val="24"/>
          <w:szCs w:val="24"/>
        </w:rPr>
        <w:t>GAUTENG DIVISION, PRETORIA</w:t>
      </w:r>
    </w:p>
    <w:p w14:paraId="6E736C15" w14:textId="2EF8C24E" w:rsidR="00894FD0" w:rsidRPr="00D44B1A" w:rsidRDefault="007A024E" w:rsidP="00894FD0">
      <w:pPr>
        <w:jc w:val="center"/>
        <w:rPr>
          <w:sz w:val="24"/>
          <w:szCs w:val="24"/>
        </w:rPr>
      </w:pPr>
      <w:r w:rsidRPr="00D44B1A">
        <w:rPr>
          <w:sz w:val="24"/>
          <w:szCs w:val="24"/>
        </w:rPr>
        <w:t xml:space="preserve">FROM </w:t>
      </w:r>
      <w:r w:rsidR="00894FD0" w:rsidRPr="00D44B1A">
        <w:rPr>
          <w:sz w:val="24"/>
          <w:szCs w:val="24"/>
        </w:rPr>
        <w:t xml:space="preserve">THE </w:t>
      </w:r>
      <w:r w:rsidR="00ED509F" w:rsidRPr="00D44B1A">
        <w:rPr>
          <w:sz w:val="24"/>
          <w:szCs w:val="24"/>
        </w:rPr>
        <w:t xml:space="preserve">CHAMBERS OF ACTING JUDGE </w:t>
      </w:r>
      <w:r w:rsidR="00D44B1A" w:rsidRPr="00D44B1A">
        <w:rPr>
          <w:sz w:val="24"/>
          <w:szCs w:val="24"/>
        </w:rPr>
        <w:t>THERON</w:t>
      </w:r>
    </w:p>
    <w:p w14:paraId="47D3309A" w14:textId="795EA2B1" w:rsidR="007A024E" w:rsidRPr="007A024E" w:rsidRDefault="007A024E" w:rsidP="007A024E">
      <w:pPr>
        <w:rPr>
          <w:b/>
          <w:sz w:val="20"/>
          <w:szCs w:val="20"/>
        </w:rPr>
      </w:pPr>
      <w:r w:rsidRPr="007A024E">
        <w:rPr>
          <w:b/>
          <w:sz w:val="20"/>
          <w:szCs w:val="20"/>
        </w:rPr>
        <w:t>__________________________________________________________________________________________</w:t>
      </w:r>
    </w:p>
    <w:p w14:paraId="5D064F66" w14:textId="1D390728" w:rsidR="00894FD0" w:rsidRPr="00D44B1A" w:rsidRDefault="00894FD0">
      <w:pPr>
        <w:rPr>
          <w:rFonts w:cstheme="minorHAnsi"/>
          <w:sz w:val="28"/>
          <w:szCs w:val="28"/>
        </w:rPr>
      </w:pPr>
    </w:p>
    <w:p w14:paraId="5620F0DE" w14:textId="311DC6CD" w:rsidR="00894FD0" w:rsidRPr="00D44B1A" w:rsidRDefault="005F18B7" w:rsidP="007A024E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 October</w:t>
      </w:r>
      <w:r w:rsidR="00991261" w:rsidRPr="00D44B1A">
        <w:rPr>
          <w:rFonts w:cstheme="minorHAnsi"/>
          <w:sz w:val="28"/>
          <w:szCs w:val="28"/>
        </w:rPr>
        <w:t xml:space="preserve"> 2024</w:t>
      </w:r>
      <w:r w:rsidR="00894FD0" w:rsidRPr="00D44B1A">
        <w:rPr>
          <w:rFonts w:cstheme="minorHAnsi"/>
          <w:sz w:val="28"/>
          <w:szCs w:val="28"/>
        </w:rPr>
        <w:t xml:space="preserve"> </w:t>
      </w:r>
    </w:p>
    <w:p w14:paraId="48C5554E" w14:textId="77777777" w:rsidR="00894FD0" w:rsidRPr="00D44B1A" w:rsidRDefault="00894FD0">
      <w:pPr>
        <w:rPr>
          <w:rFonts w:cstheme="minorHAnsi"/>
          <w:b/>
          <w:sz w:val="28"/>
          <w:szCs w:val="28"/>
        </w:rPr>
      </w:pPr>
      <w:r w:rsidRPr="00D44B1A">
        <w:rPr>
          <w:rFonts w:cstheme="minorHAnsi"/>
          <w:b/>
          <w:sz w:val="28"/>
          <w:szCs w:val="28"/>
        </w:rPr>
        <w:t xml:space="preserve">TO: ALL LEGAL PRACTITIONERS </w:t>
      </w:r>
    </w:p>
    <w:p w14:paraId="55667750" w14:textId="77777777" w:rsidR="00894FD0" w:rsidRPr="00D44B1A" w:rsidRDefault="00894FD0">
      <w:pPr>
        <w:rPr>
          <w:rFonts w:cstheme="minorHAnsi"/>
          <w:b/>
          <w:sz w:val="28"/>
          <w:szCs w:val="28"/>
        </w:rPr>
      </w:pPr>
    </w:p>
    <w:p w14:paraId="56FC1A11" w14:textId="5DAE4394" w:rsidR="00894FD0" w:rsidRPr="00D44B1A" w:rsidRDefault="00894FD0">
      <w:pPr>
        <w:rPr>
          <w:rFonts w:cstheme="minorHAnsi"/>
          <w:b/>
          <w:sz w:val="28"/>
          <w:szCs w:val="28"/>
          <w:u w:val="single"/>
        </w:rPr>
      </w:pPr>
      <w:r w:rsidRPr="00D44B1A">
        <w:rPr>
          <w:rFonts w:cstheme="minorHAnsi"/>
          <w:b/>
          <w:sz w:val="28"/>
          <w:szCs w:val="28"/>
          <w:u w:val="single"/>
        </w:rPr>
        <w:t xml:space="preserve">DIRECTIVE FOR DEFAULT JUDGEMENTS TRIAL COURT PROCEEDINGS BEFORE </w:t>
      </w:r>
      <w:r w:rsidR="001B1D8F" w:rsidRPr="00D44B1A">
        <w:rPr>
          <w:rFonts w:cstheme="minorHAnsi"/>
          <w:b/>
          <w:sz w:val="28"/>
          <w:szCs w:val="28"/>
          <w:u w:val="single"/>
        </w:rPr>
        <w:t xml:space="preserve">THE HONOURABLE </w:t>
      </w:r>
      <w:r w:rsidR="00ED509F" w:rsidRPr="00D44B1A">
        <w:rPr>
          <w:rFonts w:cstheme="minorHAnsi"/>
          <w:b/>
          <w:sz w:val="28"/>
          <w:szCs w:val="28"/>
          <w:u w:val="single"/>
        </w:rPr>
        <w:t xml:space="preserve">ACTING JUSTICE </w:t>
      </w:r>
      <w:r w:rsidR="00D44B1A" w:rsidRPr="00D44B1A">
        <w:rPr>
          <w:rFonts w:cstheme="minorHAnsi"/>
          <w:b/>
          <w:sz w:val="28"/>
          <w:szCs w:val="28"/>
          <w:u w:val="single"/>
        </w:rPr>
        <w:t>THERON</w:t>
      </w:r>
      <w:r w:rsidRPr="00D44B1A">
        <w:rPr>
          <w:rFonts w:cstheme="minorHAnsi"/>
          <w:b/>
          <w:sz w:val="28"/>
          <w:szCs w:val="28"/>
          <w:u w:val="single"/>
        </w:rPr>
        <w:t xml:space="preserve"> FOR </w:t>
      </w:r>
      <w:r w:rsidR="00D44B1A" w:rsidRPr="00D44B1A">
        <w:rPr>
          <w:rFonts w:cstheme="minorHAnsi"/>
          <w:b/>
          <w:sz w:val="28"/>
          <w:szCs w:val="28"/>
          <w:u w:val="single"/>
        </w:rPr>
        <w:t xml:space="preserve"> 4 OCTOBER</w:t>
      </w:r>
      <w:r w:rsidR="00991261" w:rsidRPr="00D44B1A">
        <w:rPr>
          <w:rFonts w:cstheme="minorHAnsi"/>
          <w:b/>
          <w:sz w:val="28"/>
          <w:szCs w:val="28"/>
          <w:u w:val="single"/>
        </w:rPr>
        <w:t xml:space="preserve"> 2024</w:t>
      </w:r>
    </w:p>
    <w:p w14:paraId="09EA48A0" w14:textId="77777777" w:rsidR="000003A2" w:rsidRPr="00D44B1A" w:rsidRDefault="000003A2">
      <w:pPr>
        <w:rPr>
          <w:rFonts w:cstheme="minorHAnsi"/>
          <w:b/>
          <w:sz w:val="28"/>
          <w:szCs w:val="28"/>
        </w:rPr>
      </w:pPr>
    </w:p>
    <w:p w14:paraId="213A857E" w14:textId="336586C7" w:rsidR="00D44B1A" w:rsidRPr="00D44B1A" w:rsidRDefault="00894FD0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1. </w:t>
      </w:r>
      <w:r w:rsidRPr="00D44B1A">
        <w:rPr>
          <w:rFonts w:cstheme="minorHAnsi"/>
          <w:sz w:val="28"/>
          <w:szCs w:val="28"/>
        </w:rPr>
        <w:tab/>
      </w:r>
      <w:r w:rsidR="00D44B1A" w:rsidRPr="00D44B1A">
        <w:rPr>
          <w:rFonts w:cstheme="minorHAnsi"/>
          <w:sz w:val="28"/>
          <w:szCs w:val="28"/>
        </w:rPr>
        <w:t>All mat</w:t>
      </w:r>
      <w:r w:rsidR="005F18B7">
        <w:rPr>
          <w:rFonts w:cstheme="minorHAnsi"/>
          <w:sz w:val="28"/>
          <w:szCs w:val="28"/>
        </w:rPr>
        <w:t xml:space="preserve">ters will be heard in </w:t>
      </w:r>
      <w:r w:rsidR="005F18B7" w:rsidRPr="005F18B7">
        <w:rPr>
          <w:rFonts w:cstheme="minorHAnsi"/>
          <w:b/>
          <w:sz w:val="28"/>
          <w:szCs w:val="28"/>
        </w:rPr>
        <w:t>VIRTUAL COURT</w:t>
      </w:r>
      <w:r w:rsidR="00D44B1A" w:rsidRPr="00D44B1A">
        <w:rPr>
          <w:rFonts w:cstheme="minorHAnsi"/>
          <w:sz w:val="28"/>
          <w:szCs w:val="28"/>
        </w:rPr>
        <w:t xml:space="preserve"> at 10:00. </w:t>
      </w:r>
    </w:p>
    <w:p w14:paraId="2CF069FE" w14:textId="5ECB6F93" w:rsidR="00D44B1A" w:rsidRPr="00D44B1A" w:rsidRDefault="00D44B1A" w:rsidP="005F18B7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2. </w:t>
      </w:r>
      <w:r w:rsidRPr="00D44B1A">
        <w:rPr>
          <w:rFonts w:cstheme="minorHAnsi"/>
          <w:sz w:val="28"/>
          <w:szCs w:val="28"/>
        </w:rPr>
        <w:tab/>
        <w:t xml:space="preserve">The </w:t>
      </w:r>
      <w:proofErr w:type="spellStart"/>
      <w:r w:rsidRPr="00D44B1A">
        <w:rPr>
          <w:rFonts w:cstheme="minorHAnsi"/>
          <w:sz w:val="28"/>
          <w:szCs w:val="28"/>
        </w:rPr>
        <w:t>CaseLines</w:t>
      </w:r>
      <w:proofErr w:type="spellEnd"/>
      <w:r w:rsidRPr="00D44B1A">
        <w:rPr>
          <w:rFonts w:cstheme="minorHAnsi"/>
          <w:sz w:val="28"/>
          <w:szCs w:val="28"/>
        </w:rPr>
        <w:t xml:space="preserve"> profile and sections must be sensible and chronologically numbered, so that the relevant sections are on top (the Default Judgment hearing items first).</w:t>
      </w:r>
    </w:p>
    <w:p w14:paraId="1E1EF231" w14:textId="77777777" w:rsidR="00D44B1A" w:rsidRPr="00D44B1A" w:rsidRDefault="00D44B1A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4. </w:t>
      </w:r>
      <w:r w:rsidRPr="00D44B1A">
        <w:rPr>
          <w:rFonts w:cstheme="minorHAnsi"/>
          <w:sz w:val="28"/>
          <w:szCs w:val="28"/>
        </w:rPr>
        <w:tab/>
        <w:t>Removals and settlements will be called first. Thereafter other matters will be heard according to the seniority of counsel.</w:t>
      </w:r>
    </w:p>
    <w:p w14:paraId="243E0F21" w14:textId="77777777" w:rsidR="00D44B1A" w:rsidRPr="00D44B1A" w:rsidRDefault="00D44B1A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5. </w:t>
      </w:r>
      <w:r w:rsidRPr="00D44B1A">
        <w:rPr>
          <w:rFonts w:cstheme="minorHAnsi"/>
          <w:sz w:val="28"/>
          <w:szCs w:val="28"/>
        </w:rPr>
        <w:tab/>
      </w:r>
      <w:r w:rsidRPr="00D44B1A">
        <w:rPr>
          <w:rFonts w:cstheme="minorHAnsi"/>
          <w:sz w:val="28"/>
          <w:szCs w:val="28"/>
          <w:u w:val="single"/>
        </w:rPr>
        <w:t>Matters that have become settled</w:t>
      </w:r>
      <w:r w:rsidRPr="00D44B1A">
        <w:rPr>
          <w:rFonts w:cstheme="minorHAnsi"/>
          <w:sz w:val="28"/>
          <w:szCs w:val="28"/>
        </w:rPr>
        <w:t>: A separate profile called SETTLEMENT BUNDLE must be created containing the following:</w:t>
      </w:r>
    </w:p>
    <w:p w14:paraId="7BD729D8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* Offer and acceptance </w:t>
      </w:r>
    </w:p>
    <w:p w14:paraId="086D40E7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>* Confirmation letter in respect of draft order</w:t>
      </w:r>
    </w:p>
    <w:p w14:paraId="625F9417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* Draft order </w:t>
      </w:r>
    </w:p>
    <w:p w14:paraId="07C11CB6" w14:textId="77777777" w:rsidR="00D44B1A" w:rsidRPr="00D44B1A" w:rsidRDefault="00D44B1A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6. </w:t>
      </w:r>
      <w:r w:rsidRPr="00D44B1A">
        <w:rPr>
          <w:rFonts w:cstheme="minorHAnsi"/>
          <w:sz w:val="28"/>
          <w:szCs w:val="28"/>
        </w:rPr>
        <w:tab/>
        <w:t xml:space="preserve">In the event of a removal: </w:t>
      </w:r>
    </w:p>
    <w:p w14:paraId="16772A3E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lastRenderedPageBreak/>
        <w:t>- CREATE A REMOVAL FOLDER AT THE TOP OF THE CASELINES PROFILE,</w:t>
      </w:r>
    </w:p>
    <w:p w14:paraId="749C41DF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- Counsel must give a full explanation for the removal (other matters could have been finalised in its place). Prepare on costs. </w:t>
      </w:r>
    </w:p>
    <w:p w14:paraId="2997EE71" w14:textId="77777777" w:rsidR="00D44B1A" w:rsidRPr="00D44B1A" w:rsidRDefault="00D44B1A" w:rsidP="00D44B1A">
      <w:pPr>
        <w:ind w:left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- A draft order must be uploaded and a hard copy of the draft order for removal must be available at the hearing of the matter. </w:t>
      </w:r>
    </w:p>
    <w:p w14:paraId="44A32437" w14:textId="77777777" w:rsidR="00D44B1A" w:rsidRPr="00D44B1A" w:rsidRDefault="00D44B1A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>7.</w:t>
      </w:r>
      <w:r w:rsidRPr="00D44B1A">
        <w:rPr>
          <w:rFonts w:cstheme="minorHAnsi"/>
          <w:sz w:val="28"/>
          <w:szCs w:val="28"/>
        </w:rPr>
        <w:tab/>
        <w:t>In the event of a removal or postponement, the judge’s registrar must be informed timeously, in order to inform the judge not to read the papers.</w:t>
      </w:r>
    </w:p>
    <w:p w14:paraId="41B1308A" w14:textId="48B37046" w:rsidR="00D44B1A" w:rsidRDefault="00D44B1A" w:rsidP="00D44B1A">
      <w:pPr>
        <w:ind w:left="720" w:hanging="720"/>
        <w:rPr>
          <w:rFonts w:cstheme="minorHAnsi"/>
          <w:sz w:val="28"/>
          <w:szCs w:val="28"/>
        </w:rPr>
      </w:pPr>
      <w:r w:rsidRPr="00D44B1A">
        <w:rPr>
          <w:rFonts w:cstheme="minorHAnsi"/>
          <w:sz w:val="28"/>
          <w:szCs w:val="28"/>
        </w:rPr>
        <w:t xml:space="preserve">8. </w:t>
      </w:r>
      <w:r w:rsidRPr="00D44B1A">
        <w:rPr>
          <w:rFonts w:cstheme="minorHAnsi"/>
          <w:sz w:val="28"/>
          <w:szCs w:val="28"/>
        </w:rPr>
        <w:tab/>
        <w:t xml:space="preserve">Heads of argument must be uploaded by 14h00 on the day before the set down date. </w:t>
      </w:r>
      <w:bookmarkStart w:id="0" w:name="_GoBack"/>
      <w:bookmarkEnd w:id="0"/>
    </w:p>
    <w:p w14:paraId="589360AE" w14:textId="5D8815A6" w:rsidR="005F18B7" w:rsidRDefault="005F18B7" w:rsidP="00D44B1A">
      <w:pPr>
        <w:ind w:left="720" w:hanging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9. Virtual Court link </w:t>
      </w:r>
      <w:hyperlink r:id="rId6" w:history="1">
        <w:r w:rsidRPr="0044078E">
          <w:rPr>
            <w:rStyle w:val="Hyperlink"/>
            <w:rFonts w:cstheme="minorHAnsi"/>
            <w:sz w:val="28"/>
            <w:szCs w:val="28"/>
          </w:rPr>
          <w:t>https://teams.microsoft.com/meetingOptions/?organizerId=36967268-0ed5-4a0f-904d-b50809682b18&amp;tenantId=c83e2aea-897a-4fe9-ba0c-12e02388f238&amp;threadId=19_meeting_ZTJmMDBkMjAtY2FhNS00MTRhLTk1MDctMjkwNTkyMGFhNjc2@thread.v2&amp;messageId=0&amp;language=en-US</w:t>
        </w:r>
      </w:hyperlink>
    </w:p>
    <w:p w14:paraId="7A8F87A5" w14:textId="77777777" w:rsidR="005F18B7" w:rsidRPr="00D44B1A" w:rsidRDefault="005F18B7" w:rsidP="00D44B1A">
      <w:pPr>
        <w:ind w:left="720" w:hanging="720"/>
        <w:rPr>
          <w:rFonts w:cstheme="minorHAnsi"/>
          <w:sz w:val="28"/>
          <w:szCs w:val="28"/>
        </w:rPr>
      </w:pPr>
    </w:p>
    <w:p w14:paraId="7DBF15AD" w14:textId="6DDA21C9" w:rsidR="007A024E" w:rsidRPr="00D44B1A" w:rsidRDefault="007A024E" w:rsidP="00D44B1A">
      <w:pPr>
        <w:ind w:left="720" w:hanging="720"/>
        <w:rPr>
          <w:rFonts w:cstheme="minorHAnsi"/>
          <w:sz w:val="28"/>
          <w:szCs w:val="28"/>
        </w:rPr>
      </w:pPr>
    </w:p>
    <w:p w14:paraId="3B3F8EC9" w14:textId="0FC76EAC" w:rsidR="007A024E" w:rsidRPr="00D44B1A" w:rsidRDefault="007A024E" w:rsidP="00D44B1A">
      <w:pPr>
        <w:jc w:val="both"/>
        <w:rPr>
          <w:rFonts w:cstheme="minorHAnsi"/>
          <w:sz w:val="28"/>
          <w:szCs w:val="28"/>
          <w:u w:val="single"/>
        </w:rPr>
      </w:pPr>
    </w:p>
    <w:p w14:paraId="26C94228" w14:textId="11FBCDBA" w:rsidR="009303F1" w:rsidRPr="00D44B1A" w:rsidRDefault="009303F1" w:rsidP="00BB6D3A">
      <w:pPr>
        <w:ind w:left="720" w:hanging="720"/>
        <w:jc w:val="both"/>
        <w:rPr>
          <w:rFonts w:cstheme="minorHAnsi"/>
          <w:sz w:val="28"/>
          <w:szCs w:val="28"/>
          <w:u w:val="single"/>
        </w:rPr>
      </w:pPr>
    </w:p>
    <w:p w14:paraId="04102035" w14:textId="051303F1" w:rsidR="009303F1" w:rsidRPr="00D44B1A" w:rsidRDefault="00D44B1A" w:rsidP="007A024E">
      <w:pPr>
        <w:ind w:left="720" w:hanging="720"/>
        <w:rPr>
          <w:rFonts w:cstheme="minorHAnsi"/>
          <w:b/>
          <w:sz w:val="28"/>
          <w:szCs w:val="28"/>
        </w:rPr>
      </w:pPr>
      <w:r w:rsidRPr="00D44B1A">
        <w:rPr>
          <w:rFonts w:cstheme="minorHAnsi"/>
          <w:b/>
          <w:sz w:val="28"/>
          <w:szCs w:val="28"/>
        </w:rPr>
        <w:t>THERON</w:t>
      </w:r>
      <w:r w:rsidR="009303F1" w:rsidRPr="00D44B1A">
        <w:rPr>
          <w:rFonts w:cstheme="minorHAnsi"/>
          <w:b/>
          <w:sz w:val="28"/>
          <w:szCs w:val="28"/>
        </w:rPr>
        <w:t xml:space="preserve"> AJ</w:t>
      </w:r>
    </w:p>
    <w:p w14:paraId="094B9F45" w14:textId="3209A860" w:rsidR="009303F1" w:rsidRPr="00D44B1A" w:rsidRDefault="00222244" w:rsidP="007A024E">
      <w:pPr>
        <w:ind w:left="720" w:hanging="720"/>
        <w:rPr>
          <w:rFonts w:cstheme="minorHAnsi"/>
          <w:b/>
          <w:sz w:val="28"/>
          <w:szCs w:val="28"/>
        </w:rPr>
      </w:pPr>
      <w:r w:rsidRPr="00D44B1A">
        <w:rPr>
          <w:rFonts w:cstheme="minorHAnsi"/>
          <w:b/>
          <w:sz w:val="28"/>
          <w:szCs w:val="28"/>
        </w:rPr>
        <w:t>ACTING JUDGE OF</w:t>
      </w:r>
    </w:p>
    <w:p w14:paraId="378D4AA3" w14:textId="75F062B3" w:rsidR="00222244" w:rsidRPr="00D44B1A" w:rsidRDefault="00222244" w:rsidP="007A024E">
      <w:pPr>
        <w:ind w:left="720" w:hanging="720"/>
        <w:rPr>
          <w:rFonts w:cstheme="minorHAnsi"/>
          <w:b/>
          <w:sz w:val="28"/>
          <w:szCs w:val="28"/>
        </w:rPr>
      </w:pPr>
      <w:r w:rsidRPr="00D44B1A">
        <w:rPr>
          <w:rFonts w:cstheme="minorHAnsi"/>
          <w:b/>
          <w:sz w:val="28"/>
          <w:szCs w:val="28"/>
        </w:rPr>
        <w:t xml:space="preserve">THE HIGH COURT </w:t>
      </w:r>
    </w:p>
    <w:p w14:paraId="220776D3" w14:textId="30E5D194" w:rsidR="00222244" w:rsidRPr="00D44B1A" w:rsidRDefault="00222244" w:rsidP="007A024E">
      <w:pPr>
        <w:ind w:left="720" w:hanging="720"/>
        <w:rPr>
          <w:rFonts w:cstheme="minorHAnsi"/>
          <w:b/>
          <w:bCs/>
          <w:sz w:val="28"/>
          <w:szCs w:val="28"/>
        </w:rPr>
      </w:pPr>
      <w:r w:rsidRPr="00D44B1A">
        <w:rPr>
          <w:rFonts w:cstheme="minorHAnsi"/>
          <w:b/>
          <w:sz w:val="28"/>
          <w:szCs w:val="28"/>
        </w:rPr>
        <w:t>PRETORIA</w:t>
      </w:r>
    </w:p>
    <w:sectPr w:rsidR="00222244" w:rsidRPr="00D44B1A" w:rsidSect="007A024E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D0"/>
    <w:rsid w:val="000003A2"/>
    <w:rsid w:val="0000753F"/>
    <w:rsid w:val="000A1BCF"/>
    <w:rsid w:val="000C3E08"/>
    <w:rsid w:val="0010028B"/>
    <w:rsid w:val="001054DC"/>
    <w:rsid w:val="001B1D8F"/>
    <w:rsid w:val="0021332E"/>
    <w:rsid w:val="00222244"/>
    <w:rsid w:val="002602E2"/>
    <w:rsid w:val="003A71CC"/>
    <w:rsid w:val="00402D73"/>
    <w:rsid w:val="004823D5"/>
    <w:rsid w:val="00491C85"/>
    <w:rsid w:val="004F0162"/>
    <w:rsid w:val="00540074"/>
    <w:rsid w:val="005C3065"/>
    <w:rsid w:val="005F18B7"/>
    <w:rsid w:val="006015F8"/>
    <w:rsid w:val="006141B5"/>
    <w:rsid w:val="006F174A"/>
    <w:rsid w:val="007A024E"/>
    <w:rsid w:val="007D3AD6"/>
    <w:rsid w:val="00843FE9"/>
    <w:rsid w:val="008913F7"/>
    <w:rsid w:val="00894FD0"/>
    <w:rsid w:val="008D06A3"/>
    <w:rsid w:val="00900E67"/>
    <w:rsid w:val="009303F1"/>
    <w:rsid w:val="00991261"/>
    <w:rsid w:val="009B36C9"/>
    <w:rsid w:val="00A57BF4"/>
    <w:rsid w:val="00A9325A"/>
    <w:rsid w:val="00BB5D1F"/>
    <w:rsid w:val="00BB6D3A"/>
    <w:rsid w:val="00D44B1A"/>
    <w:rsid w:val="00E832B1"/>
    <w:rsid w:val="00ED509F"/>
    <w:rsid w:val="00F25982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7DB87"/>
  <w15:chartTrackingRefBased/>
  <w15:docId w15:val="{44FF0613-55C5-4E79-A6CE-4F7A8E71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62D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6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ingOptions/?organizerId=36967268-0ed5-4a0f-904d-b50809682b18&amp;tenantId=c83e2aea-897a-4fe9-ba0c-12e02388f238&amp;threadId=19_meeting_ZTJmMDBkMjAtY2FhNS00MTRhLTk1MDctMjkwNTkyMGFhNjc2@thread.v2&amp;messageId=0&amp;language=en-US" TargetMode="External"/><Relationship Id="rId5" Type="http://schemas.openxmlformats.org/officeDocument/2006/relationships/image" Target="cid:image001.jpg@01D93021.098DC4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Harris</dc:creator>
  <cp:keywords/>
  <dc:description/>
  <cp:lastModifiedBy>Molebogeng Raseroka</cp:lastModifiedBy>
  <cp:revision>2</cp:revision>
  <dcterms:created xsi:type="dcterms:W3CDTF">2024-10-02T18:29:00Z</dcterms:created>
  <dcterms:modified xsi:type="dcterms:W3CDTF">2024-10-02T18:29:00Z</dcterms:modified>
</cp:coreProperties>
</file>