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8CB00" w14:textId="77777777" w:rsidR="00E82335" w:rsidRDefault="0019411F" w:rsidP="00E82335">
      <w:pPr>
        <w:jc w:val="center"/>
        <w:rPr>
          <w:rFonts w:ascii="Arial Narrow" w:hAnsi="Arial Narrow" w:cs="Arial"/>
          <w:b/>
        </w:rPr>
      </w:pP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 w:rsidR="00C14700">
        <w:rPr>
          <w:noProof/>
        </w:rPr>
        <w:fldChar w:fldCharType="begin"/>
      </w:r>
      <w:r w:rsidR="00C14700">
        <w:rPr>
          <w:noProof/>
        </w:rPr>
        <w:instrText xml:space="preserve"> INCLUDEPICTURE  "cid:image003.png@01D0DB27.E464C080" \* MERGEFORMATINET </w:instrText>
      </w:r>
      <w:r w:rsidR="00C14700">
        <w:rPr>
          <w:noProof/>
        </w:rPr>
        <w:fldChar w:fldCharType="separate"/>
      </w:r>
      <w:r w:rsidR="00F77AF4">
        <w:rPr>
          <w:noProof/>
        </w:rPr>
        <w:fldChar w:fldCharType="begin"/>
      </w:r>
      <w:r w:rsidR="00F77AF4">
        <w:rPr>
          <w:noProof/>
        </w:rPr>
        <w:instrText xml:space="preserve"> INCLUDEPICTURE  "cid:image003.png@01D0DB27.E464C080" \* MERGEFORMATINET </w:instrText>
      </w:r>
      <w:r w:rsidR="00F77AF4">
        <w:rPr>
          <w:noProof/>
        </w:rPr>
        <w:fldChar w:fldCharType="separate"/>
      </w:r>
      <w:r w:rsidR="001C05EB">
        <w:rPr>
          <w:noProof/>
        </w:rPr>
        <w:fldChar w:fldCharType="begin"/>
      </w:r>
      <w:r w:rsidR="001C05EB">
        <w:rPr>
          <w:noProof/>
        </w:rPr>
        <w:instrText xml:space="preserve"> INCLUDEPICTURE  "cid:image003.png@01D0DB27.E464C080" \* MERGEFORMATINET </w:instrText>
      </w:r>
      <w:r w:rsidR="001C05EB">
        <w:rPr>
          <w:noProof/>
        </w:rPr>
        <w:fldChar w:fldCharType="separate"/>
      </w:r>
      <w:r w:rsidR="00FF4B11">
        <w:rPr>
          <w:noProof/>
        </w:rPr>
        <w:fldChar w:fldCharType="begin"/>
      </w:r>
      <w:r w:rsidR="00FF4B11">
        <w:rPr>
          <w:noProof/>
        </w:rPr>
        <w:instrText xml:space="preserve"> INCLUDEPICTURE  "cid:image003.png@01D0DB27.E464C080" \* MERGEFORMATINET </w:instrText>
      </w:r>
      <w:r w:rsidR="00FF4B11">
        <w:rPr>
          <w:noProof/>
        </w:rPr>
        <w:fldChar w:fldCharType="separate"/>
      </w:r>
      <w:r w:rsidR="000521CC">
        <w:rPr>
          <w:noProof/>
        </w:rPr>
        <w:fldChar w:fldCharType="begin"/>
      </w:r>
      <w:r w:rsidR="000521CC">
        <w:rPr>
          <w:noProof/>
        </w:rPr>
        <w:instrText xml:space="preserve"> INCLUDEPICTURE  "cid:image003.png@01D0DB27.E464C080" \* MERGEFORMATINET </w:instrText>
      </w:r>
      <w:r w:rsidR="000521CC">
        <w:rPr>
          <w:noProof/>
        </w:rPr>
        <w:fldChar w:fldCharType="separate"/>
      </w:r>
      <w:r w:rsidR="00466D4D">
        <w:rPr>
          <w:noProof/>
        </w:rPr>
        <w:fldChar w:fldCharType="begin"/>
      </w:r>
      <w:r w:rsidR="00466D4D">
        <w:rPr>
          <w:noProof/>
        </w:rPr>
        <w:instrText xml:space="preserve"> INCLUDEPICTURE  "cid:image003.png@01D0DB27.E464C080" \* MERGEFORMATINET </w:instrText>
      </w:r>
      <w:r w:rsidR="00466D4D">
        <w:rPr>
          <w:noProof/>
        </w:rPr>
        <w:fldChar w:fldCharType="separate"/>
      </w:r>
      <w:r w:rsidR="008B4B68">
        <w:rPr>
          <w:noProof/>
        </w:rPr>
        <w:fldChar w:fldCharType="begin"/>
      </w:r>
      <w:r w:rsidR="008B4B68">
        <w:rPr>
          <w:noProof/>
        </w:rPr>
        <w:instrText xml:space="preserve"> INCLUDEPICTURE  "cid:image003.png@01D0DB27.E464C080" \* MERGEFORMATINET </w:instrText>
      </w:r>
      <w:r w:rsidR="008B4B68">
        <w:rPr>
          <w:noProof/>
        </w:rPr>
        <w:fldChar w:fldCharType="separate"/>
      </w:r>
      <w:r w:rsidR="00C568FE">
        <w:rPr>
          <w:noProof/>
        </w:rPr>
        <w:fldChar w:fldCharType="begin"/>
      </w:r>
      <w:r w:rsidR="00C568FE">
        <w:rPr>
          <w:noProof/>
        </w:rPr>
        <w:instrText xml:space="preserve"> INCLUDEPICTURE  "cid:image003.png@01D0DB27.E464C080" \* MERGEFORMATINET </w:instrText>
      </w:r>
      <w:r w:rsidR="00C568FE">
        <w:rPr>
          <w:noProof/>
        </w:rPr>
        <w:fldChar w:fldCharType="separate"/>
      </w:r>
      <w:r w:rsidR="006F4E24">
        <w:rPr>
          <w:noProof/>
        </w:rPr>
        <w:fldChar w:fldCharType="begin"/>
      </w:r>
      <w:r w:rsidR="006F4E24">
        <w:rPr>
          <w:noProof/>
        </w:rPr>
        <w:instrText xml:space="preserve"> INCLUDEPICTURE  "cid:image003.png@01D0DB27.E464C080" \* MERGEFORMATINET </w:instrText>
      </w:r>
      <w:r w:rsidR="006F4E24">
        <w:rPr>
          <w:noProof/>
        </w:rPr>
        <w:fldChar w:fldCharType="separate"/>
      </w:r>
      <w:r w:rsidR="004F0D83">
        <w:rPr>
          <w:noProof/>
        </w:rPr>
        <w:fldChar w:fldCharType="begin"/>
      </w:r>
      <w:r w:rsidR="004F0D83">
        <w:rPr>
          <w:noProof/>
        </w:rPr>
        <w:instrText xml:space="preserve"> INCLUDEPICTURE  "cid:image003.png@01D0DB27.E464C080" \* MERGEFORMATINET </w:instrText>
      </w:r>
      <w:r w:rsidR="004F0D83">
        <w:rPr>
          <w:noProof/>
        </w:rPr>
        <w:fldChar w:fldCharType="separate"/>
      </w:r>
      <w:r w:rsidR="00F816D8">
        <w:rPr>
          <w:noProof/>
        </w:rPr>
        <w:fldChar w:fldCharType="begin"/>
      </w:r>
      <w:r w:rsidR="00F816D8">
        <w:rPr>
          <w:noProof/>
        </w:rPr>
        <w:instrText xml:space="preserve"> INCLUDEPICTURE  "cid:image003.png@01D0DB27.E464C080" \* MERGEFORMATINET </w:instrText>
      </w:r>
      <w:r w:rsidR="00F816D8">
        <w:rPr>
          <w:noProof/>
        </w:rPr>
        <w:fldChar w:fldCharType="separate"/>
      </w:r>
      <w:r w:rsidR="00C75113">
        <w:rPr>
          <w:noProof/>
        </w:rPr>
        <w:fldChar w:fldCharType="begin"/>
      </w:r>
      <w:r w:rsidR="00C75113">
        <w:rPr>
          <w:noProof/>
        </w:rPr>
        <w:instrText xml:space="preserve"> INCLUDEPICTURE  "cid:image003.png@01D0DB27.E464C080" \* MERGEFORMATINET </w:instrText>
      </w:r>
      <w:r w:rsidR="00C75113">
        <w:rPr>
          <w:noProof/>
        </w:rPr>
        <w:fldChar w:fldCharType="separate"/>
      </w:r>
      <w:r w:rsidR="004C687D">
        <w:rPr>
          <w:noProof/>
        </w:rPr>
        <w:fldChar w:fldCharType="begin"/>
      </w:r>
      <w:r w:rsidR="004C687D">
        <w:rPr>
          <w:noProof/>
        </w:rPr>
        <w:instrText xml:space="preserve"> INCLUDEPICTURE  "cid:image003.png@01D0DB27.E464C080" \* MERGEFORMATINET </w:instrText>
      </w:r>
      <w:r w:rsidR="004C687D">
        <w:rPr>
          <w:noProof/>
        </w:rPr>
        <w:fldChar w:fldCharType="separate"/>
      </w:r>
      <w:r w:rsidR="00980A90">
        <w:rPr>
          <w:noProof/>
        </w:rPr>
        <w:fldChar w:fldCharType="begin"/>
      </w:r>
      <w:r w:rsidR="00980A90">
        <w:rPr>
          <w:noProof/>
        </w:rPr>
        <w:instrText xml:space="preserve"> INCLUDEPICTURE  "cid:image003.png@01D0DB27.E464C080" \* MERGEFORMATINET </w:instrText>
      </w:r>
      <w:r w:rsidR="00980A90">
        <w:rPr>
          <w:noProof/>
        </w:rPr>
        <w:fldChar w:fldCharType="separate"/>
      </w:r>
      <w:r w:rsidR="005F3171">
        <w:rPr>
          <w:noProof/>
        </w:rPr>
        <w:fldChar w:fldCharType="begin"/>
      </w:r>
      <w:r w:rsidR="005F3171">
        <w:rPr>
          <w:noProof/>
        </w:rPr>
        <w:instrText xml:space="preserve"> INCLUDEPICTURE  "cid:image003.png@01D0DB27.E464C080" \* MERGEFORMATINET </w:instrText>
      </w:r>
      <w:r w:rsidR="005F3171">
        <w:rPr>
          <w:noProof/>
        </w:rPr>
        <w:fldChar w:fldCharType="separate"/>
      </w:r>
      <w:r w:rsidR="00F01D56">
        <w:rPr>
          <w:noProof/>
        </w:rPr>
        <w:fldChar w:fldCharType="begin"/>
      </w:r>
      <w:r w:rsidR="00F01D56">
        <w:rPr>
          <w:noProof/>
        </w:rPr>
        <w:instrText xml:space="preserve"> INCLUDEPICTURE  "cid:image003.png@01D0DB27.E464C080" \* MERGEFORMATINET </w:instrText>
      </w:r>
      <w:r w:rsidR="00F01D56">
        <w:rPr>
          <w:noProof/>
        </w:rPr>
        <w:fldChar w:fldCharType="separate"/>
      </w:r>
      <w:r w:rsidR="008E61DC">
        <w:rPr>
          <w:noProof/>
        </w:rPr>
        <w:fldChar w:fldCharType="begin"/>
      </w:r>
      <w:r w:rsidR="008E61DC">
        <w:rPr>
          <w:noProof/>
        </w:rPr>
        <w:instrText xml:space="preserve"> INCLUDEPICTURE  "cid:image003.png@01D0DB27.E464C080" \* MERGEFORMATINET </w:instrText>
      </w:r>
      <w:r w:rsidR="008E61DC">
        <w:rPr>
          <w:noProof/>
        </w:rPr>
        <w:fldChar w:fldCharType="separate"/>
      </w:r>
      <w:r w:rsidR="0087739A">
        <w:rPr>
          <w:noProof/>
        </w:rPr>
        <w:fldChar w:fldCharType="begin"/>
      </w:r>
      <w:r w:rsidR="0087739A">
        <w:rPr>
          <w:noProof/>
        </w:rPr>
        <w:instrText xml:space="preserve"> INCLUDEPICTURE  "cid:image003.png@01D0DB27.E464C080" \* MERGEFORMATINET </w:instrText>
      </w:r>
      <w:r w:rsidR="0087739A">
        <w:rPr>
          <w:noProof/>
        </w:rPr>
        <w:fldChar w:fldCharType="separate"/>
      </w:r>
      <w:r w:rsidR="005B5F1E">
        <w:rPr>
          <w:noProof/>
        </w:rPr>
        <w:fldChar w:fldCharType="begin"/>
      </w:r>
      <w:r w:rsidR="005B5F1E">
        <w:rPr>
          <w:noProof/>
        </w:rPr>
        <w:instrText xml:space="preserve"> INCLUDEPICTURE  "cid:image003.png@01D0DB27.E464C080" \* MERGEFORMATINET </w:instrText>
      </w:r>
      <w:r w:rsidR="005B5F1E">
        <w:rPr>
          <w:noProof/>
        </w:rPr>
        <w:fldChar w:fldCharType="separate"/>
      </w:r>
      <w:r w:rsidR="00580A51">
        <w:rPr>
          <w:noProof/>
        </w:rPr>
        <w:fldChar w:fldCharType="begin"/>
      </w:r>
      <w:r w:rsidR="00580A51">
        <w:rPr>
          <w:noProof/>
        </w:rPr>
        <w:instrText xml:space="preserve"> INCLUDEPICTURE  "cid:image003.png@01D0DB27.E464C080" \* MERGEFORMATINET </w:instrText>
      </w:r>
      <w:r w:rsidR="00580A51">
        <w:rPr>
          <w:noProof/>
        </w:rPr>
        <w:fldChar w:fldCharType="separate"/>
      </w:r>
      <w:r w:rsidR="00611E39">
        <w:rPr>
          <w:noProof/>
        </w:rPr>
        <w:fldChar w:fldCharType="begin"/>
      </w:r>
      <w:r w:rsidR="00611E39">
        <w:rPr>
          <w:noProof/>
        </w:rPr>
        <w:instrText xml:space="preserve"> INCLUDEPICTURE  "cid:image003.png@01D0DB27.E464C080" \* MERGEFORMATINET </w:instrText>
      </w:r>
      <w:r w:rsidR="00611E39">
        <w:rPr>
          <w:noProof/>
        </w:rPr>
        <w:fldChar w:fldCharType="separate"/>
      </w:r>
      <w:r w:rsidR="006B7F88">
        <w:rPr>
          <w:noProof/>
        </w:rPr>
        <w:fldChar w:fldCharType="begin"/>
      </w:r>
      <w:r w:rsidR="006B7F88">
        <w:rPr>
          <w:noProof/>
        </w:rPr>
        <w:instrText xml:space="preserve"> INCLUDEPICTURE  "cid:image003.png@01D0DB27.E464C080" \* MERGEFORMATINET </w:instrText>
      </w:r>
      <w:r w:rsidR="006B7F88">
        <w:rPr>
          <w:noProof/>
        </w:rPr>
        <w:fldChar w:fldCharType="separate"/>
      </w:r>
      <w:r w:rsidR="00281800">
        <w:rPr>
          <w:noProof/>
        </w:rPr>
        <w:fldChar w:fldCharType="begin"/>
      </w:r>
      <w:r w:rsidR="00281800">
        <w:rPr>
          <w:noProof/>
        </w:rPr>
        <w:instrText xml:space="preserve"> INCLUDEPICTURE  "cid:image003.png@01D0DB27.E464C080" \* MERGEFORMATINET </w:instrText>
      </w:r>
      <w:r w:rsidR="00281800">
        <w:rPr>
          <w:noProof/>
        </w:rPr>
        <w:fldChar w:fldCharType="separate"/>
      </w:r>
      <w:r>
        <w:rPr>
          <w:noProof/>
        </w:rPr>
        <w:fldChar w:fldCharType="begin"/>
      </w:r>
      <w:r>
        <w:rPr>
          <w:noProof/>
        </w:rPr>
        <w:instrText xml:space="preserve"> INCLUDEPICTURE  "cid:image003.png@01D0DB27.E464C080" \* MERGEFORMATINET </w:instrText>
      </w:r>
      <w:r>
        <w:rPr>
          <w:noProof/>
        </w:rPr>
        <w:fldChar w:fldCharType="separate"/>
      </w:r>
      <w:r w:rsidR="00AF22C4">
        <w:rPr>
          <w:noProof/>
        </w:rPr>
        <w:fldChar w:fldCharType="begin"/>
      </w:r>
      <w:r w:rsidR="00AF22C4">
        <w:rPr>
          <w:noProof/>
        </w:rPr>
        <w:instrText xml:space="preserve"> </w:instrText>
      </w:r>
      <w:r w:rsidR="00AF22C4">
        <w:rPr>
          <w:noProof/>
        </w:rPr>
        <w:instrText>INCLUDEPICTURE  "cid:image003.png@01D0DB27.E464C080" \* MERGEFORMATINET</w:instrText>
      </w:r>
      <w:r w:rsidR="00AF22C4">
        <w:rPr>
          <w:noProof/>
        </w:rPr>
        <w:instrText xml:space="preserve"> </w:instrText>
      </w:r>
      <w:r w:rsidR="00AF22C4">
        <w:rPr>
          <w:noProof/>
        </w:rPr>
        <w:fldChar w:fldCharType="separate"/>
      </w:r>
      <w:r w:rsidR="00AF22C4">
        <w:rPr>
          <w:noProof/>
        </w:rPr>
        <w:pict w14:anchorId="304D42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111.75pt;visibility:visible">
            <v:imagedata r:id="rId5" r:href="rId6"/>
          </v:shape>
        </w:pict>
      </w:r>
      <w:r w:rsidR="00AF22C4">
        <w:rPr>
          <w:noProof/>
        </w:rPr>
        <w:fldChar w:fldCharType="end"/>
      </w:r>
      <w:r>
        <w:rPr>
          <w:noProof/>
        </w:rPr>
        <w:fldChar w:fldCharType="end"/>
      </w:r>
      <w:r w:rsidR="00281800">
        <w:rPr>
          <w:noProof/>
        </w:rPr>
        <w:fldChar w:fldCharType="end"/>
      </w:r>
      <w:r w:rsidR="006B7F88">
        <w:rPr>
          <w:noProof/>
        </w:rPr>
        <w:fldChar w:fldCharType="end"/>
      </w:r>
      <w:r w:rsidR="00611E39">
        <w:rPr>
          <w:noProof/>
        </w:rPr>
        <w:fldChar w:fldCharType="end"/>
      </w:r>
      <w:r w:rsidR="00580A51">
        <w:rPr>
          <w:noProof/>
        </w:rPr>
        <w:fldChar w:fldCharType="end"/>
      </w:r>
      <w:r w:rsidR="005B5F1E">
        <w:rPr>
          <w:noProof/>
        </w:rPr>
        <w:fldChar w:fldCharType="end"/>
      </w:r>
      <w:r w:rsidR="0087739A">
        <w:rPr>
          <w:noProof/>
        </w:rPr>
        <w:fldChar w:fldCharType="end"/>
      </w:r>
      <w:r w:rsidR="008E61DC">
        <w:rPr>
          <w:noProof/>
        </w:rPr>
        <w:fldChar w:fldCharType="end"/>
      </w:r>
      <w:r w:rsidR="00F01D56">
        <w:rPr>
          <w:noProof/>
        </w:rPr>
        <w:fldChar w:fldCharType="end"/>
      </w:r>
      <w:r w:rsidR="005F3171">
        <w:rPr>
          <w:noProof/>
        </w:rPr>
        <w:fldChar w:fldCharType="end"/>
      </w:r>
      <w:r w:rsidR="00980A90">
        <w:rPr>
          <w:noProof/>
        </w:rPr>
        <w:fldChar w:fldCharType="end"/>
      </w:r>
      <w:r w:rsidR="004C687D">
        <w:rPr>
          <w:noProof/>
        </w:rPr>
        <w:fldChar w:fldCharType="end"/>
      </w:r>
      <w:r w:rsidR="00C75113">
        <w:rPr>
          <w:noProof/>
        </w:rPr>
        <w:fldChar w:fldCharType="end"/>
      </w:r>
      <w:r w:rsidR="00F816D8">
        <w:rPr>
          <w:noProof/>
        </w:rPr>
        <w:fldChar w:fldCharType="end"/>
      </w:r>
      <w:r w:rsidR="004F0D83">
        <w:rPr>
          <w:noProof/>
        </w:rPr>
        <w:fldChar w:fldCharType="end"/>
      </w:r>
      <w:r w:rsidR="006F4E24">
        <w:rPr>
          <w:noProof/>
        </w:rPr>
        <w:fldChar w:fldCharType="end"/>
      </w:r>
      <w:r w:rsidR="00C568FE">
        <w:rPr>
          <w:noProof/>
        </w:rPr>
        <w:fldChar w:fldCharType="end"/>
      </w:r>
      <w:r w:rsidR="008B4B68">
        <w:rPr>
          <w:noProof/>
        </w:rPr>
        <w:fldChar w:fldCharType="end"/>
      </w:r>
      <w:r w:rsidR="00466D4D">
        <w:rPr>
          <w:noProof/>
        </w:rPr>
        <w:fldChar w:fldCharType="end"/>
      </w:r>
      <w:r w:rsidR="000521CC">
        <w:rPr>
          <w:noProof/>
        </w:rPr>
        <w:fldChar w:fldCharType="end"/>
      </w:r>
      <w:r w:rsidR="00FF4B11">
        <w:rPr>
          <w:noProof/>
        </w:rPr>
        <w:fldChar w:fldCharType="end"/>
      </w:r>
      <w:r w:rsidR="001C05EB">
        <w:rPr>
          <w:noProof/>
        </w:rPr>
        <w:fldChar w:fldCharType="end"/>
      </w:r>
      <w:r w:rsidR="00F77AF4">
        <w:rPr>
          <w:noProof/>
        </w:rPr>
        <w:fldChar w:fldCharType="end"/>
      </w:r>
      <w:r w:rsidR="00C14700">
        <w:rPr>
          <w:noProof/>
        </w:rPr>
        <w:fldChar w:fldCharType="end"/>
      </w:r>
      <w:r>
        <w:rPr>
          <w:noProof/>
        </w:rPr>
        <w:fldChar w:fldCharType="end"/>
      </w:r>
    </w:p>
    <w:p w14:paraId="2430C161" w14:textId="77777777" w:rsidR="00E82335" w:rsidRDefault="00E82335" w:rsidP="00E82335">
      <w:pPr>
        <w:pBdr>
          <w:bottom w:val="single" w:sz="12" w:space="1" w:color="auto"/>
        </w:pBd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>HIGH COURT OF SOUTH AFRICA, GAUTENG DIVISION, PRETORIA</w:t>
      </w:r>
    </w:p>
    <w:p w14:paraId="7D775BCF" w14:textId="18EB4EE1" w:rsidR="00E82335" w:rsidRDefault="00E82335" w:rsidP="00E82335">
      <w:pPr>
        <w:pBdr>
          <w:bottom w:val="single" w:sz="12" w:space="1" w:color="auto"/>
        </w:pBdr>
        <w:jc w:val="center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FROM THE CHAMBERS OF </w:t>
      </w:r>
      <w:r w:rsidR="00F277C1">
        <w:rPr>
          <w:rFonts w:ascii="Arial Narrow" w:hAnsi="Arial Narrow" w:cs="Arial"/>
          <w:b/>
        </w:rPr>
        <w:t>JUDGE MINNAAR AJ</w:t>
      </w:r>
    </w:p>
    <w:p w14:paraId="670A0F87" w14:textId="076D2B4E" w:rsidR="001C117B" w:rsidRPr="00293E0A" w:rsidRDefault="00E82335" w:rsidP="00293E0A">
      <w:pPr>
        <w:spacing w:after="0"/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="004F0D83">
        <w:rPr>
          <w:rFonts w:ascii="Segoe UI" w:hAnsi="Segoe UI" w:cs="Segoe UI"/>
        </w:rPr>
        <w:t xml:space="preserve">                                                                </w:t>
      </w:r>
      <w:r w:rsidR="00A068C3">
        <w:rPr>
          <w:rFonts w:ascii="Segoe UI" w:hAnsi="Segoe UI" w:cs="Segoe UI"/>
        </w:rPr>
        <w:t xml:space="preserve">                  </w:t>
      </w:r>
      <w:r w:rsidR="001D5143">
        <w:rPr>
          <w:rFonts w:ascii="Segoe UI" w:hAnsi="Segoe UI" w:cs="Segoe UI"/>
        </w:rPr>
        <w:t>1</w:t>
      </w:r>
      <w:r w:rsidR="00281800">
        <w:rPr>
          <w:rFonts w:ascii="Segoe UI" w:hAnsi="Segoe UI" w:cs="Segoe UI"/>
        </w:rPr>
        <w:t>7</w:t>
      </w:r>
      <w:r w:rsidR="001D5143">
        <w:rPr>
          <w:rFonts w:ascii="Segoe UI" w:hAnsi="Segoe UI" w:cs="Segoe UI"/>
        </w:rPr>
        <w:t xml:space="preserve"> December</w:t>
      </w:r>
      <w:r w:rsidR="007A0F92">
        <w:rPr>
          <w:rFonts w:ascii="Segoe UI" w:hAnsi="Segoe UI" w:cs="Segoe UI"/>
        </w:rPr>
        <w:t xml:space="preserve"> 2024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</w:p>
    <w:p w14:paraId="0802ADA6" w14:textId="77777777" w:rsidR="00E82335" w:rsidRPr="001C117B" w:rsidRDefault="001C117B" w:rsidP="004F0D83">
      <w:pPr>
        <w:spacing w:after="0"/>
        <w:jc w:val="center"/>
        <w:rPr>
          <w:rFonts w:ascii="Segoe UI" w:hAnsi="Segoe UI" w:cs="Segoe UI"/>
          <w:b/>
          <w:sz w:val="24"/>
          <w:szCs w:val="24"/>
        </w:rPr>
      </w:pPr>
      <w:r w:rsidRPr="001C117B">
        <w:rPr>
          <w:rFonts w:ascii="Segoe UI" w:hAnsi="Segoe UI" w:cs="Segoe UI"/>
          <w:b/>
          <w:sz w:val="24"/>
          <w:szCs w:val="24"/>
        </w:rPr>
        <w:t>D I R E C T I V E</w:t>
      </w:r>
    </w:p>
    <w:p w14:paraId="69CC7997" w14:textId="42E123CE" w:rsidR="00914D55" w:rsidRDefault="001D5143" w:rsidP="00C03960">
      <w:pPr>
        <w:pStyle w:val="Body"/>
        <w:shd w:val="clear" w:color="auto" w:fill="A8D08D" w:themeFill="accent6" w:themeFillTint="99"/>
        <w:jc w:val="center"/>
        <w:rPr>
          <w:rFonts w:ascii="Segoe UI" w:eastAsia="Britannic Bold" w:hAnsi="Segoe UI" w:cs="Segoe UI"/>
          <w:b/>
          <w:bCs/>
          <w:u w:val="single"/>
          <w:lang w:val="en-US"/>
        </w:rPr>
      </w:pPr>
      <w:r>
        <w:rPr>
          <w:rFonts w:ascii="Segoe UI" w:eastAsia="Britannic Bold" w:hAnsi="Segoe UI" w:cs="Segoe UI"/>
          <w:b/>
          <w:bCs/>
          <w:u w:val="single"/>
          <w:lang w:val="en-US"/>
        </w:rPr>
        <w:t>RECESS</w:t>
      </w:r>
    </w:p>
    <w:p w14:paraId="5A0E3422" w14:textId="55F6F3B8" w:rsidR="00225A5A" w:rsidRPr="00914D55" w:rsidRDefault="007A0F92" w:rsidP="00C03960">
      <w:pPr>
        <w:pStyle w:val="Body"/>
        <w:shd w:val="clear" w:color="auto" w:fill="A8D08D" w:themeFill="accent6" w:themeFillTint="99"/>
        <w:jc w:val="center"/>
        <w:rPr>
          <w:rFonts w:ascii="Segoe UI" w:eastAsia="Britannic Bold" w:hAnsi="Segoe UI" w:cs="Segoe UI"/>
          <w:b/>
          <w:bCs/>
          <w:u w:val="single"/>
        </w:rPr>
      </w:pPr>
      <w:r>
        <w:rPr>
          <w:rFonts w:ascii="Segoe UI" w:eastAsia="Britannic Bold" w:hAnsi="Segoe UI" w:cs="Segoe UI"/>
          <w:b/>
          <w:bCs/>
          <w:u w:val="single"/>
          <w:lang w:val="en-US"/>
        </w:rPr>
        <w:t xml:space="preserve">WEEK OF </w:t>
      </w:r>
      <w:r w:rsidR="001D5143">
        <w:rPr>
          <w:rFonts w:ascii="Segoe UI" w:eastAsia="Britannic Bold" w:hAnsi="Segoe UI" w:cs="Segoe UI"/>
          <w:b/>
          <w:bCs/>
          <w:u w:val="single"/>
          <w:lang w:val="en-US"/>
        </w:rPr>
        <w:t>23 DEC</w:t>
      </w:r>
      <w:r w:rsidR="00580A51">
        <w:rPr>
          <w:rFonts w:ascii="Segoe UI" w:eastAsia="Britannic Bold" w:hAnsi="Segoe UI" w:cs="Segoe UI"/>
          <w:b/>
          <w:bCs/>
          <w:u w:val="single"/>
          <w:lang w:val="en-US"/>
        </w:rPr>
        <w:t>EMBER 2024</w:t>
      </w:r>
    </w:p>
    <w:p w14:paraId="64619036" w14:textId="77777777" w:rsidR="00E82335" w:rsidRDefault="00914D55" w:rsidP="00C03960">
      <w:pPr>
        <w:shd w:val="clear" w:color="auto" w:fill="A8D08D" w:themeFill="accent6" w:themeFillTint="99"/>
        <w:jc w:val="center"/>
        <w:rPr>
          <w:rFonts w:ascii="Segoe UI" w:hAnsi="Segoe UI" w:cs="Segoe UI"/>
          <w:b/>
          <w:u w:val="single"/>
        </w:rPr>
      </w:pPr>
      <w:r w:rsidRPr="005702D4">
        <w:rPr>
          <w:rFonts w:ascii="Segoe UI" w:hAnsi="Segoe UI" w:cs="Segoe UI"/>
          <w:b/>
          <w:u w:val="single"/>
        </w:rPr>
        <w:t>URGENT APPLICATIONS</w:t>
      </w:r>
      <w:r w:rsidR="001C117B" w:rsidRPr="005702D4">
        <w:rPr>
          <w:rFonts w:ascii="Segoe UI" w:hAnsi="Segoe UI" w:cs="Segoe UI"/>
          <w:b/>
          <w:u w:val="single"/>
        </w:rPr>
        <w:t xml:space="preserve"> </w:t>
      </w:r>
    </w:p>
    <w:p w14:paraId="0DE65936" w14:textId="77777777" w:rsidR="00C37101" w:rsidRDefault="00C37101" w:rsidP="00C37101">
      <w:pPr>
        <w:pStyle w:val="Body"/>
        <w:spacing w:after="0" w:line="360" w:lineRule="auto"/>
        <w:jc w:val="both"/>
        <w:rPr>
          <w:rFonts w:ascii="Britannic Bold" w:eastAsia="Britannic Bold" w:hAnsi="Britannic Bold" w:cs="Britannic Bold"/>
          <w:b/>
          <w:bCs/>
          <w:sz w:val="20"/>
          <w:szCs w:val="20"/>
        </w:rPr>
      </w:pPr>
    </w:p>
    <w:p w14:paraId="303A3EE9" w14:textId="48BC94C7" w:rsidR="00C61E72" w:rsidRPr="00CD7BA2" w:rsidRDefault="00C61E72" w:rsidP="00C61E72">
      <w:pPr>
        <w:pStyle w:val="Body"/>
        <w:shd w:val="clear" w:color="auto" w:fill="E2EFD9" w:themeFill="accent6" w:themeFillTint="33"/>
        <w:spacing w:after="0" w:line="360" w:lineRule="auto"/>
        <w:jc w:val="both"/>
        <w:rPr>
          <w:rFonts w:ascii="Century Gothic" w:eastAsia="Britannic Bold" w:hAnsi="Century Gothic" w:cs="Britannic Bold"/>
          <w:b/>
          <w:bCs/>
          <w:sz w:val="24"/>
          <w:szCs w:val="20"/>
          <w:u w:val="single"/>
        </w:rPr>
      </w:pPr>
      <w:r w:rsidRPr="00CD7BA2">
        <w:rPr>
          <w:rFonts w:ascii="Century Gothic" w:eastAsia="Britannic Bold" w:hAnsi="Century Gothic" w:cs="Britannic Bold"/>
          <w:b/>
          <w:bCs/>
          <w:sz w:val="24"/>
          <w:szCs w:val="20"/>
          <w:u w:val="single"/>
        </w:rPr>
        <w:t>GENERAL</w:t>
      </w:r>
    </w:p>
    <w:p w14:paraId="58F92E2E" w14:textId="77777777" w:rsidR="00874DD2" w:rsidRPr="00CD7BA2" w:rsidRDefault="00874DD2" w:rsidP="00C37101">
      <w:pPr>
        <w:pStyle w:val="Body"/>
        <w:spacing w:after="0" w:line="360" w:lineRule="auto"/>
        <w:jc w:val="both"/>
        <w:rPr>
          <w:rFonts w:ascii="Century Gothic" w:eastAsia="Britannic Bold" w:hAnsi="Century Gothic" w:cs="Britannic Bold"/>
          <w:b/>
          <w:bCs/>
          <w:sz w:val="20"/>
          <w:szCs w:val="20"/>
        </w:rPr>
      </w:pPr>
    </w:p>
    <w:p w14:paraId="5D42A0D2" w14:textId="7E657C57" w:rsidR="00F816D8" w:rsidRDefault="003C7EE3" w:rsidP="00ED38F4">
      <w:pPr>
        <w:pStyle w:val="Body"/>
        <w:numPr>
          <w:ilvl w:val="0"/>
          <w:numId w:val="6"/>
        </w:numPr>
        <w:spacing w:after="0" w:line="360" w:lineRule="auto"/>
        <w:jc w:val="both"/>
        <w:rPr>
          <w:rFonts w:ascii="Century Gothic" w:eastAsia="Britannic Bold" w:hAnsi="Century Gothic" w:cs="Arial"/>
          <w:bCs/>
          <w:sz w:val="24"/>
          <w:szCs w:val="24"/>
        </w:rPr>
      </w:pPr>
      <w:r w:rsidRPr="00CD7BA2">
        <w:rPr>
          <w:rFonts w:ascii="Century Gothic" w:eastAsia="Britannic Bold" w:hAnsi="Century Gothic" w:cs="Arial"/>
          <w:bCs/>
          <w:sz w:val="24"/>
          <w:szCs w:val="24"/>
        </w:rPr>
        <w:t xml:space="preserve">This is the directive for </w:t>
      </w:r>
      <w:r w:rsidR="00C61E72" w:rsidRPr="00CD7BA2">
        <w:rPr>
          <w:rFonts w:ascii="Century Gothic" w:eastAsia="Britannic Bold" w:hAnsi="Century Gothic" w:cs="Arial"/>
          <w:bCs/>
          <w:sz w:val="24"/>
          <w:szCs w:val="24"/>
        </w:rPr>
        <w:t xml:space="preserve">Judge </w:t>
      </w:r>
      <w:r w:rsidR="00F277C1">
        <w:rPr>
          <w:rFonts w:ascii="Century Gothic" w:eastAsia="Britannic Bold" w:hAnsi="Century Gothic" w:cs="Arial"/>
          <w:bCs/>
          <w:sz w:val="24"/>
          <w:szCs w:val="24"/>
        </w:rPr>
        <w:t xml:space="preserve">Minnaar </w:t>
      </w:r>
      <w:r w:rsidR="00FF3F22">
        <w:rPr>
          <w:rFonts w:ascii="Century Gothic" w:eastAsia="Britannic Bold" w:hAnsi="Century Gothic" w:cs="Arial"/>
          <w:bCs/>
          <w:sz w:val="24"/>
          <w:szCs w:val="24"/>
        </w:rPr>
        <w:t>AJ's Urgent Court for</w:t>
      </w:r>
      <w:r w:rsidRPr="00CD7BA2">
        <w:rPr>
          <w:rFonts w:ascii="Century Gothic" w:eastAsia="Britannic Bold" w:hAnsi="Century Gothic" w:cs="Arial"/>
          <w:bCs/>
          <w:sz w:val="24"/>
          <w:szCs w:val="24"/>
        </w:rPr>
        <w:t xml:space="preserve"> the week of </w:t>
      </w:r>
      <w:r w:rsidR="006B7F88">
        <w:rPr>
          <w:rFonts w:ascii="Century Gothic" w:eastAsia="Britannic Bold" w:hAnsi="Century Gothic" w:cs="Arial"/>
          <w:bCs/>
          <w:sz w:val="24"/>
          <w:szCs w:val="24"/>
        </w:rPr>
        <w:t>23 December</w:t>
      </w:r>
      <w:r w:rsidR="00580A51">
        <w:rPr>
          <w:rFonts w:ascii="Century Gothic" w:eastAsia="Britannic Bold" w:hAnsi="Century Gothic" w:cs="Arial"/>
          <w:bCs/>
          <w:sz w:val="24"/>
          <w:szCs w:val="24"/>
        </w:rPr>
        <w:t xml:space="preserve"> 2024.</w:t>
      </w:r>
    </w:p>
    <w:p w14:paraId="448B90FE" w14:textId="0028A0B1" w:rsidR="00C32D2A" w:rsidRPr="00CD7BA2" w:rsidRDefault="00C32D2A" w:rsidP="00ED38F4">
      <w:pPr>
        <w:pStyle w:val="Body"/>
        <w:numPr>
          <w:ilvl w:val="0"/>
          <w:numId w:val="6"/>
        </w:numPr>
        <w:spacing w:after="0" w:line="360" w:lineRule="auto"/>
        <w:jc w:val="both"/>
        <w:rPr>
          <w:rFonts w:ascii="Century Gothic" w:eastAsia="Britannic Bold" w:hAnsi="Century Gothic" w:cs="Arial"/>
          <w:bCs/>
          <w:sz w:val="24"/>
          <w:szCs w:val="24"/>
        </w:rPr>
      </w:pPr>
      <w:r>
        <w:rPr>
          <w:rFonts w:ascii="Century Gothic" w:eastAsia="Britannic Bold" w:hAnsi="Century Gothic" w:cs="Arial"/>
          <w:bCs/>
          <w:sz w:val="24"/>
          <w:szCs w:val="24"/>
        </w:rPr>
        <w:t>The roll will</w:t>
      </w:r>
      <w:r w:rsidR="005B5F1E">
        <w:rPr>
          <w:rFonts w:ascii="Century Gothic" w:eastAsia="Britannic Bold" w:hAnsi="Century Gothic" w:cs="Arial"/>
          <w:bCs/>
          <w:sz w:val="24"/>
          <w:szCs w:val="24"/>
        </w:rPr>
        <w:t xml:space="preserve"> be</w:t>
      </w:r>
      <w:r>
        <w:rPr>
          <w:rFonts w:ascii="Century Gothic" w:eastAsia="Britannic Bold" w:hAnsi="Century Gothic" w:cs="Arial"/>
          <w:bCs/>
          <w:sz w:val="24"/>
          <w:szCs w:val="24"/>
        </w:rPr>
        <w:t xml:space="preserve"> circulated in due course.</w:t>
      </w:r>
    </w:p>
    <w:p w14:paraId="03BE3B2B" w14:textId="499B4DBC" w:rsidR="00314E5E" w:rsidRPr="00CD7BA2" w:rsidRDefault="00314E5E" w:rsidP="00314E5E">
      <w:pPr>
        <w:pStyle w:val="Body"/>
        <w:widowControl w:val="0"/>
        <w:numPr>
          <w:ilvl w:val="0"/>
          <w:numId w:val="6"/>
        </w:numPr>
        <w:spacing w:after="0" w:line="360" w:lineRule="auto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 w:cs="Arial"/>
          <w:sz w:val="24"/>
          <w:szCs w:val="24"/>
          <w:u w:val="single"/>
          <w:lang w:val="en-US"/>
        </w:rPr>
        <w:t xml:space="preserve">If </w:t>
      </w:r>
      <w:r w:rsidR="00C32D2A">
        <w:rPr>
          <w:rFonts w:ascii="Century Gothic" w:hAnsi="Century Gothic" w:cs="Arial"/>
          <w:sz w:val="24"/>
          <w:szCs w:val="24"/>
          <w:u w:val="single"/>
          <w:lang w:val="en-US"/>
        </w:rPr>
        <w:t>matters</w:t>
      </w:r>
      <w:r w:rsidRPr="00CD7BA2">
        <w:rPr>
          <w:rFonts w:ascii="Century Gothic" w:hAnsi="Century Gothic" w:cs="Arial"/>
          <w:sz w:val="24"/>
          <w:szCs w:val="24"/>
          <w:u w:val="single"/>
          <w:lang w:val="en-US"/>
        </w:rPr>
        <w:t xml:space="preserve"> were not ready at time of filing at 12:00 on Thursday, </w:t>
      </w:r>
      <w:r w:rsidR="00580A51">
        <w:rPr>
          <w:rFonts w:ascii="Century Gothic" w:hAnsi="Century Gothic" w:cs="Arial"/>
          <w:sz w:val="24"/>
          <w:szCs w:val="24"/>
          <w:u w:val="single"/>
          <w:lang w:val="en-US"/>
        </w:rPr>
        <w:t>1</w:t>
      </w:r>
      <w:r w:rsidR="006B7F88">
        <w:rPr>
          <w:rFonts w:ascii="Century Gothic" w:hAnsi="Century Gothic" w:cs="Arial"/>
          <w:sz w:val="24"/>
          <w:szCs w:val="24"/>
          <w:u w:val="single"/>
          <w:lang w:val="en-US"/>
        </w:rPr>
        <w:t>9</w:t>
      </w:r>
      <w:r w:rsidR="00580A51">
        <w:rPr>
          <w:rFonts w:ascii="Century Gothic" w:hAnsi="Century Gothic" w:cs="Arial"/>
          <w:sz w:val="24"/>
          <w:szCs w:val="24"/>
          <w:u w:val="single"/>
          <w:lang w:val="en-US"/>
        </w:rPr>
        <w:t xml:space="preserve"> </w:t>
      </w:r>
      <w:r w:rsidR="006B7F88">
        <w:rPr>
          <w:rFonts w:ascii="Century Gothic" w:hAnsi="Century Gothic" w:cs="Arial"/>
          <w:sz w:val="24"/>
          <w:szCs w:val="24"/>
          <w:u w:val="single"/>
          <w:lang w:val="en-US"/>
        </w:rPr>
        <w:t>Dec</w:t>
      </w:r>
      <w:r w:rsidR="00580A51">
        <w:rPr>
          <w:rFonts w:ascii="Century Gothic" w:hAnsi="Century Gothic" w:cs="Arial"/>
          <w:sz w:val="24"/>
          <w:szCs w:val="24"/>
          <w:u w:val="single"/>
          <w:lang w:val="en-US"/>
        </w:rPr>
        <w:t>em</w:t>
      </w:r>
      <w:r w:rsidR="003664F1">
        <w:rPr>
          <w:rFonts w:ascii="Century Gothic" w:hAnsi="Century Gothic" w:cs="Arial"/>
          <w:sz w:val="24"/>
          <w:szCs w:val="24"/>
          <w:u w:val="single"/>
          <w:lang w:val="en-US"/>
        </w:rPr>
        <w:t>ber 2024</w:t>
      </w:r>
      <w:r w:rsidRPr="00CD7BA2">
        <w:rPr>
          <w:rFonts w:ascii="Century Gothic" w:hAnsi="Century Gothic" w:cs="Arial"/>
          <w:sz w:val="24"/>
          <w:szCs w:val="24"/>
          <w:u w:val="single"/>
          <w:lang w:val="en-US"/>
        </w:rPr>
        <w:t xml:space="preserve"> </w:t>
      </w:r>
      <w:r w:rsidRPr="00CD7BA2">
        <w:rPr>
          <w:rFonts w:ascii="Century Gothic" w:hAnsi="Century Gothic" w:cs="Arial"/>
          <w:sz w:val="24"/>
          <w:szCs w:val="24"/>
          <w:lang w:val="en-US"/>
        </w:rPr>
        <w:t>(</w:t>
      </w:r>
      <w:proofErr w:type="spellStart"/>
      <w:r w:rsidRPr="00CD7BA2">
        <w:rPr>
          <w:rFonts w:ascii="Century Gothic" w:hAnsi="Century Gothic" w:cs="Arial"/>
          <w:sz w:val="24"/>
          <w:szCs w:val="24"/>
          <w:lang w:val="en-US"/>
        </w:rPr>
        <w:t>i.e</w:t>
      </w:r>
      <w:proofErr w:type="spellEnd"/>
      <w:r w:rsidRPr="00CD7BA2">
        <w:rPr>
          <w:rFonts w:ascii="Century Gothic" w:hAnsi="Century Gothic" w:cs="Arial"/>
          <w:sz w:val="24"/>
          <w:szCs w:val="24"/>
          <w:lang w:val="en-US"/>
        </w:rPr>
        <w:t xml:space="preserve"> all relevant affidavits filed, the application indexed and paginated and a practice note filed), </w:t>
      </w:r>
      <w:r w:rsidRPr="00CD7BA2">
        <w:rPr>
          <w:rFonts w:ascii="Century Gothic" w:hAnsi="Century Gothic" w:cs="Arial"/>
          <w:sz w:val="24"/>
          <w:szCs w:val="24"/>
          <w:u w:val="single"/>
          <w:lang w:val="en-US"/>
        </w:rPr>
        <w:t>they will not be heard</w:t>
      </w:r>
      <w:r w:rsidRPr="00CD7BA2">
        <w:rPr>
          <w:rFonts w:ascii="Century Gothic" w:hAnsi="Century Gothic" w:cs="Arial"/>
          <w:sz w:val="24"/>
          <w:szCs w:val="24"/>
          <w:lang w:val="en-US"/>
        </w:rPr>
        <w:t xml:space="preserve"> unless there is good cause or exceptional circumstances. </w:t>
      </w:r>
    </w:p>
    <w:p w14:paraId="33F08231" w14:textId="3CC806AF" w:rsidR="00314E5E" w:rsidRPr="00CD7BA2" w:rsidRDefault="00314E5E" w:rsidP="00314E5E">
      <w:pPr>
        <w:pStyle w:val="Body"/>
        <w:widowControl w:val="0"/>
        <w:numPr>
          <w:ilvl w:val="0"/>
          <w:numId w:val="6"/>
        </w:numPr>
        <w:spacing w:after="0" w:line="360" w:lineRule="auto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 w:cs="Arial"/>
          <w:sz w:val="24"/>
          <w:szCs w:val="24"/>
          <w:lang w:val="en-US"/>
        </w:rPr>
        <w:t xml:space="preserve">An allocation </w:t>
      </w:r>
      <w:r w:rsidR="002B3EDF">
        <w:rPr>
          <w:rFonts w:ascii="Century Gothic" w:hAnsi="Century Gothic" w:cs="Arial"/>
          <w:sz w:val="24"/>
          <w:szCs w:val="24"/>
          <w:lang w:val="en-US"/>
        </w:rPr>
        <w:t xml:space="preserve">by Judge </w:t>
      </w:r>
      <w:r w:rsidR="00F277C1">
        <w:rPr>
          <w:rFonts w:ascii="Century Gothic" w:hAnsi="Century Gothic" w:cs="Arial"/>
          <w:sz w:val="24"/>
          <w:szCs w:val="24"/>
          <w:lang w:val="en-US"/>
        </w:rPr>
        <w:t>Minnaar AJ</w:t>
      </w:r>
      <w:r w:rsidR="002B3EDF">
        <w:rPr>
          <w:rFonts w:ascii="Century Gothic" w:hAnsi="Century Gothic" w:cs="Arial"/>
          <w:sz w:val="24"/>
          <w:szCs w:val="24"/>
          <w:lang w:val="en-US"/>
        </w:rPr>
        <w:t xml:space="preserve"> </w:t>
      </w:r>
      <w:r w:rsidRPr="00CD7BA2">
        <w:rPr>
          <w:rFonts w:ascii="Century Gothic" w:hAnsi="Century Gothic" w:cs="Arial"/>
          <w:sz w:val="24"/>
          <w:szCs w:val="24"/>
          <w:lang w:val="en-US"/>
        </w:rPr>
        <w:t>does NOT mean that the matter is considered sufficiently urgent to hear on the merits. Submissions will need to be made regarding the grounds of urgency.</w:t>
      </w:r>
    </w:p>
    <w:p w14:paraId="2CBF53AA" w14:textId="77777777" w:rsidR="00314E5E" w:rsidRPr="00CD7BA2" w:rsidRDefault="00314E5E" w:rsidP="00314E5E">
      <w:pPr>
        <w:pStyle w:val="Body"/>
        <w:widowControl w:val="0"/>
        <w:numPr>
          <w:ilvl w:val="0"/>
          <w:numId w:val="6"/>
        </w:numPr>
        <w:spacing w:after="0" w:line="360" w:lineRule="auto"/>
        <w:jc w:val="both"/>
        <w:rPr>
          <w:rFonts w:ascii="Century Gothic" w:hAnsi="Century Gothic" w:cs="Arial"/>
          <w:sz w:val="24"/>
          <w:szCs w:val="24"/>
        </w:rPr>
      </w:pPr>
      <w:r w:rsidRPr="00CD7BA2">
        <w:rPr>
          <w:rFonts w:ascii="Century Gothic" w:hAnsi="Century Gothic" w:cs="Arial"/>
          <w:sz w:val="24"/>
          <w:szCs w:val="24"/>
          <w:lang w:val="en-US"/>
        </w:rPr>
        <w:t>If there is non-compliance with this practice directive, the matter will be struck from the roll, unless good cause is shown for non-compliance.</w:t>
      </w:r>
    </w:p>
    <w:p w14:paraId="42F96DA2" w14:textId="77777777" w:rsidR="00314E5E" w:rsidRPr="00CD7BA2" w:rsidRDefault="00314E5E" w:rsidP="00314E5E">
      <w:pPr>
        <w:pStyle w:val="Body"/>
        <w:widowControl w:val="0"/>
        <w:numPr>
          <w:ilvl w:val="0"/>
          <w:numId w:val="6"/>
        </w:numPr>
        <w:spacing w:after="0" w:line="360" w:lineRule="auto"/>
        <w:jc w:val="both"/>
        <w:rPr>
          <w:rFonts w:ascii="Century Gothic" w:hAnsi="Century Gothic" w:cs="Arial"/>
          <w:sz w:val="24"/>
          <w:szCs w:val="24"/>
        </w:rPr>
      </w:pPr>
      <w:r w:rsidRPr="00CD7BA2">
        <w:rPr>
          <w:rFonts w:ascii="Century Gothic" w:hAnsi="Century Gothic" w:cs="Arial"/>
          <w:sz w:val="24"/>
          <w:szCs w:val="24"/>
          <w:lang w:val="en-US"/>
        </w:rPr>
        <w:t xml:space="preserve">It is pointed out that there is a growing tendency to abuse the urgent court in two ways: </w:t>
      </w:r>
    </w:p>
    <w:p w14:paraId="75EFC7A0" w14:textId="77777777" w:rsidR="00314E5E" w:rsidRPr="00CD7BA2" w:rsidRDefault="00314E5E" w:rsidP="00314E5E">
      <w:pPr>
        <w:pStyle w:val="Body"/>
        <w:widowControl w:val="0"/>
        <w:spacing w:after="0" w:line="360" w:lineRule="auto"/>
        <w:ind w:left="720"/>
        <w:jc w:val="both"/>
        <w:rPr>
          <w:rFonts w:ascii="Century Gothic" w:hAnsi="Century Gothic" w:cs="Arial"/>
          <w:sz w:val="24"/>
          <w:szCs w:val="24"/>
        </w:rPr>
      </w:pPr>
      <w:proofErr w:type="gramStart"/>
      <w:r w:rsidRPr="00CD7BA2">
        <w:rPr>
          <w:rFonts w:ascii="Century Gothic" w:hAnsi="Century Gothic" w:cs="Arial"/>
          <w:b/>
          <w:sz w:val="24"/>
          <w:szCs w:val="24"/>
          <w:u w:val="single"/>
          <w:lang w:val="en-US"/>
        </w:rPr>
        <w:t>firstly</w:t>
      </w:r>
      <w:proofErr w:type="gramEnd"/>
      <w:r w:rsidRPr="00CD7BA2">
        <w:rPr>
          <w:rFonts w:ascii="Century Gothic" w:hAnsi="Century Gothic" w:cs="Arial"/>
          <w:b/>
          <w:sz w:val="24"/>
          <w:szCs w:val="24"/>
          <w:u w:val="single"/>
          <w:lang w:val="en-US"/>
        </w:rPr>
        <w:t>,</w:t>
      </w:r>
      <w:r w:rsidRPr="00CD7BA2">
        <w:rPr>
          <w:rFonts w:ascii="Century Gothic" w:hAnsi="Century Gothic" w:cs="Arial"/>
          <w:sz w:val="24"/>
          <w:szCs w:val="24"/>
          <w:lang w:val="en-US"/>
        </w:rPr>
        <w:t xml:space="preserve"> to set matters down which are not ripe for hearing, not urgent or in which urgency is self-created. </w:t>
      </w:r>
      <w:r w:rsidRPr="00CD7BA2">
        <w:rPr>
          <w:rFonts w:ascii="Century Gothic" w:hAnsi="Century Gothic" w:cs="Arial"/>
          <w:b/>
          <w:sz w:val="24"/>
          <w:szCs w:val="24"/>
          <w:lang w:val="en-US"/>
        </w:rPr>
        <w:t xml:space="preserve">This will NOT be </w:t>
      </w:r>
      <w:proofErr w:type="gramStart"/>
      <w:r w:rsidRPr="00CD7BA2">
        <w:rPr>
          <w:rFonts w:ascii="Century Gothic" w:hAnsi="Century Gothic" w:cs="Arial"/>
          <w:b/>
          <w:sz w:val="24"/>
          <w:szCs w:val="24"/>
          <w:lang w:val="en-US"/>
        </w:rPr>
        <w:t>allowed</w:t>
      </w:r>
      <w:r w:rsidRPr="00CD7BA2">
        <w:rPr>
          <w:rFonts w:ascii="Century Gothic" w:hAnsi="Century Gothic" w:cs="Arial"/>
          <w:sz w:val="24"/>
          <w:szCs w:val="24"/>
          <w:lang w:val="en-US"/>
        </w:rPr>
        <w:t>;</w:t>
      </w:r>
      <w:proofErr w:type="gramEnd"/>
    </w:p>
    <w:p w14:paraId="0ACA34EC" w14:textId="644D1D64" w:rsidR="00314E5E" w:rsidRPr="00CD7BA2" w:rsidRDefault="00AF22C4" w:rsidP="00314E5E">
      <w:pPr>
        <w:pStyle w:val="Body"/>
        <w:widowControl w:val="0"/>
        <w:spacing w:after="0" w:line="360" w:lineRule="auto"/>
        <w:ind w:left="720"/>
        <w:jc w:val="both"/>
        <w:rPr>
          <w:rFonts w:ascii="Century Gothic" w:hAnsi="Century Gothic" w:cs="Arial"/>
          <w:sz w:val="24"/>
          <w:szCs w:val="24"/>
          <w:lang w:val="en-US"/>
        </w:rPr>
      </w:pPr>
      <w:proofErr w:type="gramStart"/>
      <w:r>
        <w:rPr>
          <w:rFonts w:ascii="Century Gothic" w:hAnsi="Century Gothic" w:cs="Arial"/>
          <w:b/>
          <w:sz w:val="24"/>
          <w:szCs w:val="24"/>
          <w:u w:val="single"/>
          <w:lang w:val="en-US"/>
        </w:rPr>
        <w:lastRenderedPageBreak/>
        <w:t>s</w:t>
      </w:r>
      <w:r w:rsidRPr="00CD7BA2">
        <w:rPr>
          <w:rFonts w:ascii="Century Gothic" w:hAnsi="Century Gothic" w:cs="Arial"/>
          <w:b/>
          <w:sz w:val="24"/>
          <w:szCs w:val="24"/>
          <w:u w:val="single"/>
          <w:lang w:val="en-US"/>
        </w:rPr>
        <w:t>econdly</w:t>
      </w:r>
      <w:proofErr w:type="gramEnd"/>
      <w:r w:rsidR="00314E5E" w:rsidRPr="00CD7BA2">
        <w:rPr>
          <w:rFonts w:ascii="Century Gothic" w:hAnsi="Century Gothic" w:cs="Arial"/>
          <w:sz w:val="24"/>
          <w:szCs w:val="24"/>
          <w:lang w:val="en-US"/>
        </w:rPr>
        <w:t xml:space="preserve">, the urgent court is </w:t>
      </w:r>
      <w:r w:rsidR="00314E5E" w:rsidRPr="00CD7BA2">
        <w:rPr>
          <w:rFonts w:ascii="Century Gothic" w:hAnsi="Century Gothic" w:cs="Arial"/>
          <w:b/>
          <w:sz w:val="24"/>
          <w:szCs w:val="24"/>
          <w:lang w:val="en-US"/>
        </w:rPr>
        <w:t>NOT</w:t>
      </w:r>
      <w:r w:rsidR="00314E5E" w:rsidRPr="00CD7BA2">
        <w:rPr>
          <w:rFonts w:ascii="Century Gothic" w:hAnsi="Century Gothic" w:cs="Arial"/>
          <w:sz w:val="24"/>
          <w:szCs w:val="24"/>
          <w:lang w:val="en-US"/>
        </w:rPr>
        <w:t xml:space="preserve"> intended to hear complex factual and/or legal issues set out over hundreds of pages which take a long time to consider and </w:t>
      </w:r>
      <w:proofErr w:type="spellStart"/>
      <w:r w:rsidR="00314E5E" w:rsidRPr="00CD7BA2">
        <w:rPr>
          <w:rFonts w:ascii="Century Gothic" w:hAnsi="Century Gothic" w:cs="Arial"/>
          <w:sz w:val="24"/>
          <w:szCs w:val="24"/>
          <w:lang w:val="en-US"/>
        </w:rPr>
        <w:t>finalise</w:t>
      </w:r>
      <w:proofErr w:type="spellEnd"/>
      <w:r w:rsidR="00314E5E" w:rsidRPr="00CD7BA2">
        <w:rPr>
          <w:rFonts w:ascii="Century Gothic" w:hAnsi="Century Gothic" w:cs="Arial"/>
          <w:sz w:val="24"/>
          <w:szCs w:val="24"/>
          <w:lang w:val="en-US"/>
        </w:rPr>
        <w:t xml:space="preserve">. This clogs up an extremely busy court and prevents other deserving matters from being heard. </w:t>
      </w:r>
      <w:r w:rsidR="00314E5E" w:rsidRPr="00CD7BA2">
        <w:rPr>
          <w:rFonts w:ascii="Century Gothic" w:hAnsi="Century Gothic" w:cs="Arial"/>
          <w:b/>
          <w:sz w:val="24"/>
          <w:szCs w:val="24"/>
          <w:lang w:val="en-US"/>
        </w:rPr>
        <w:t>These complex/long matters are to be removed from the roll and the parties are to seek an allocation from the Deputy Judge President</w:t>
      </w:r>
      <w:r w:rsidR="00314E5E" w:rsidRPr="00CD7BA2">
        <w:rPr>
          <w:rFonts w:ascii="Century Gothic" w:hAnsi="Century Gothic" w:cs="Arial"/>
          <w:sz w:val="24"/>
          <w:szCs w:val="24"/>
          <w:lang w:val="en-US"/>
        </w:rPr>
        <w:t xml:space="preserve"> in a special court on a future date (</w:t>
      </w:r>
      <w:proofErr w:type="spellStart"/>
      <w:r w:rsidR="00314E5E" w:rsidRPr="00CD7BA2">
        <w:rPr>
          <w:rFonts w:ascii="Century Gothic" w:hAnsi="Century Gothic" w:cs="Arial"/>
          <w:sz w:val="24"/>
          <w:szCs w:val="24"/>
          <w:lang w:val="en-US"/>
        </w:rPr>
        <w:t>cf</w:t>
      </w:r>
      <w:proofErr w:type="spellEnd"/>
      <w:r w:rsidR="00314E5E" w:rsidRPr="00CD7BA2">
        <w:rPr>
          <w:rFonts w:ascii="Century Gothic" w:hAnsi="Century Gothic" w:cs="Arial"/>
          <w:sz w:val="24"/>
          <w:szCs w:val="24"/>
          <w:lang w:val="en-US"/>
        </w:rPr>
        <w:t xml:space="preserve"> Practice Manual, Annexure “A” to 13.24 par [4] </w:t>
      </w:r>
      <w:r w:rsidRPr="00CD7BA2">
        <w:rPr>
          <w:rFonts w:ascii="Century Gothic" w:hAnsi="Century Gothic" w:cs="Arial"/>
          <w:sz w:val="24"/>
          <w:szCs w:val="24"/>
          <w:lang w:val="en-US"/>
        </w:rPr>
        <w:t>sub-par</w:t>
      </w:r>
      <w:r w:rsidR="00314E5E" w:rsidRPr="00CD7BA2">
        <w:rPr>
          <w:rFonts w:ascii="Century Gothic" w:hAnsi="Century Gothic" w:cs="Arial"/>
          <w:sz w:val="24"/>
          <w:szCs w:val="24"/>
          <w:lang w:val="en-US"/>
        </w:rPr>
        <w:t xml:space="preserve"> (10) and (11) page H2-141).</w:t>
      </w:r>
    </w:p>
    <w:p w14:paraId="0A5CF583" w14:textId="77777777" w:rsidR="00314E5E" w:rsidRPr="00CD7BA2" w:rsidRDefault="00314E5E" w:rsidP="00314E5E">
      <w:pPr>
        <w:pStyle w:val="Body"/>
        <w:spacing w:after="0" w:line="360" w:lineRule="auto"/>
        <w:ind w:left="360"/>
        <w:jc w:val="both"/>
        <w:rPr>
          <w:rFonts w:ascii="Century Gothic" w:eastAsia="Britannic Bold" w:hAnsi="Century Gothic" w:cs="Britannic Bold"/>
          <w:bCs/>
          <w:sz w:val="20"/>
          <w:szCs w:val="20"/>
        </w:rPr>
      </w:pPr>
    </w:p>
    <w:p w14:paraId="2B4369C6" w14:textId="77777777" w:rsidR="00874DD2" w:rsidRPr="00CD7BA2" w:rsidRDefault="003E64F7" w:rsidP="00314E5E">
      <w:pPr>
        <w:pStyle w:val="Body"/>
        <w:shd w:val="clear" w:color="auto" w:fill="E2EFD9" w:themeFill="accent6" w:themeFillTint="33"/>
        <w:spacing w:after="0" w:line="360" w:lineRule="auto"/>
        <w:jc w:val="both"/>
        <w:rPr>
          <w:rFonts w:ascii="Century Gothic" w:eastAsia="Britannic Bold" w:hAnsi="Century Gothic" w:cs="Britannic Bold"/>
          <w:b/>
          <w:bCs/>
          <w:sz w:val="24"/>
          <w:szCs w:val="20"/>
          <w:u w:val="single"/>
        </w:rPr>
      </w:pPr>
      <w:r w:rsidRPr="00CD7BA2">
        <w:rPr>
          <w:rFonts w:ascii="Century Gothic" w:eastAsia="Britannic Bold" w:hAnsi="Century Gothic" w:cs="Britannic Bold"/>
          <w:b/>
          <w:bCs/>
          <w:sz w:val="24"/>
          <w:szCs w:val="20"/>
          <w:u w:val="single"/>
        </w:rPr>
        <w:t>HEARING</w:t>
      </w:r>
    </w:p>
    <w:p w14:paraId="62F7FEBA" w14:textId="01AF24F5" w:rsidR="006B7F88" w:rsidRPr="006B7F88" w:rsidRDefault="004151FF" w:rsidP="00F277C1">
      <w:pPr>
        <w:pStyle w:val="Body"/>
        <w:widowControl w:val="0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Segoe UI" w:hAnsi="Segoe UI" w:cs="Segoe UI"/>
          <w:color w:val="2424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>The</w:t>
      </w:r>
      <w:r w:rsidR="006B7F88">
        <w:rPr>
          <w:rFonts w:ascii="Century Gothic" w:hAnsi="Century Gothic"/>
          <w:sz w:val="24"/>
          <w:szCs w:val="24"/>
          <w:lang w:val="en-US"/>
        </w:rPr>
        <w:t xml:space="preserve"> matters</w:t>
      </w:r>
      <w:r w:rsidRPr="00CD7BA2">
        <w:rPr>
          <w:rFonts w:ascii="Century Gothic" w:hAnsi="Century Gothic"/>
          <w:sz w:val="24"/>
          <w:szCs w:val="24"/>
          <w:lang w:val="en-US"/>
        </w:rPr>
        <w:t xml:space="preserve"> will be </w:t>
      </w:r>
      <w:r w:rsidR="006B7F88">
        <w:rPr>
          <w:rFonts w:ascii="Century Gothic" w:hAnsi="Century Gothic"/>
          <w:sz w:val="24"/>
          <w:szCs w:val="24"/>
          <w:lang w:val="en-US"/>
        </w:rPr>
        <w:t>heard</w:t>
      </w:r>
      <w:r w:rsidRPr="00CD7BA2">
        <w:rPr>
          <w:rFonts w:ascii="Century Gothic" w:hAnsi="Century Gothic"/>
          <w:sz w:val="24"/>
          <w:szCs w:val="24"/>
          <w:lang w:val="en-US"/>
        </w:rPr>
        <w:t xml:space="preserve"> </w:t>
      </w:r>
      <w:r w:rsidR="006B7F88">
        <w:rPr>
          <w:rFonts w:ascii="Century Gothic" w:hAnsi="Century Gothic"/>
          <w:sz w:val="24"/>
          <w:szCs w:val="24"/>
          <w:lang w:val="en-US"/>
        </w:rPr>
        <w:t>via</w:t>
      </w:r>
      <w:r w:rsidR="00FA1FE0" w:rsidRPr="00CD7BA2">
        <w:rPr>
          <w:rFonts w:ascii="Century Gothic" w:hAnsi="Century Gothic"/>
          <w:sz w:val="24"/>
          <w:szCs w:val="24"/>
          <w:lang w:val="en-US"/>
        </w:rPr>
        <w:t xml:space="preserve"> </w:t>
      </w:r>
      <w:r w:rsidR="006B7F88">
        <w:rPr>
          <w:rFonts w:ascii="Century Gothic" w:hAnsi="Century Gothic"/>
          <w:sz w:val="24"/>
          <w:szCs w:val="24"/>
          <w:lang w:val="en-US"/>
        </w:rPr>
        <w:t xml:space="preserve">MS Teams </w:t>
      </w:r>
      <w:r w:rsidR="00FA1FE0" w:rsidRPr="00CD7BA2">
        <w:rPr>
          <w:rFonts w:ascii="Century Gothic" w:hAnsi="Century Gothic"/>
          <w:sz w:val="24"/>
          <w:szCs w:val="24"/>
          <w:lang w:val="en-US"/>
        </w:rPr>
        <w:t xml:space="preserve">on </w:t>
      </w:r>
      <w:r w:rsidR="003664F1">
        <w:rPr>
          <w:rFonts w:ascii="Century Gothic" w:hAnsi="Century Gothic"/>
          <w:b/>
          <w:sz w:val="24"/>
          <w:szCs w:val="24"/>
          <w:lang w:val="en-US"/>
        </w:rPr>
        <w:t xml:space="preserve">Tuesday, </w:t>
      </w:r>
      <w:r w:rsidR="006B7F88">
        <w:rPr>
          <w:rFonts w:ascii="Century Gothic" w:hAnsi="Century Gothic"/>
          <w:b/>
          <w:sz w:val="24"/>
          <w:szCs w:val="24"/>
          <w:lang w:val="en-US"/>
        </w:rPr>
        <w:t>24 December</w:t>
      </w:r>
      <w:r w:rsidR="003664F1">
        <w:rPr>
          <w:rFonts w:ascii="Century Gothic" w:hAnsi="Century Gothic"/>
          <w:b/>
          <w:sz w:val="24"/>
          <w:szCs w:val="24"/>
          <w:lang w:val="en-US"/>
        </w:rPr>
        <w:t xml:space="preserve"> 2024 at 10h00.</w:t>
      </w:r>
      <w:r w:rsidR="006B7F88">
        <w:rPr>
          <w:rFonts w:ascii="Century Gothic" w:hAnsi="Century Gothic"/>
          <w:b/>
          <w:sz w:val="24"/>
          <w:szCs w:val="24"/>
          <w:lang w:val="en-US"/>
        </w:rPr>
        <w:t xml:space="preserve"> </w:t>
      </w:r>
      <w:r w:rsidR="006B7F88" w:rsidRPr="006B7F88">
        <w:rPr>
          <w:rFonts w:ascii="Century Gothic" w:hAnsi="Century Gothic"/>
          <w:bCs/>
          <w:sz w:val="24"/>
          <w:szCs w:val="24"/>
          <w:lang w:val="en-US"/>
        </w:rPr>
        <w:t>The link</w:t>
      </w:r>
      <w:r w:rsidR="00F277C1">
        <w:rPr>
          <w:rFonts w:ascii="Century Gothic" w:hAnsi="Century Gothic"/>
          <w:bCs/>
          <w:sz w:val="24"/>
          <w:szCs w:val="24"/>
          <w:lang w:val="en-US"/>
        </w:rPr>
        <w:t xml:space="preserve"> will be </w:t>
      </w:r>
      <w:r w:rsidR="00AF22C4">
        <w:rPr>
          <w:rFonts w:ascii="Century Gothic" w:hAnsi="Century Gothic"/>
          <w:bCs/>
          <w:sz w:val="24"/>
          <w:szCs w:val="24"/>
          <w:lang w:val="en-US"/>
        </w:rPr>
        <w:t>posted at the end of this document.</w:t>
      </w:r>
    </w:p>
    <w:p w14:paraId="4B063FC5" w14:textId="77777777" w:rsidR="006B7F88" w:rsidRPr="006F3673" w:rsidRDefault="006B7F88" w:rsidP="006B7F88">
      <w:pPr>
        <w:pStyle w:val="Body"/>
        <w:widowControl w:val="0"/>
        <w:spacing w:after="0" w:line="360" w:lineRule="auto"/>
        <w:ind w:left="426"/>
        <w:jc w:val="both"/>
        <w:rPr>
          <w:rFonts w:ascii="Century Gothic" w:eastAsia="Arial" w:hAnsi="Century Gothic" w:cs="Arial"/>
          <w:b/>
          <w:sz w:val="24"/>
          <w:szCs w:val="24"/>
        </w:rPr>
      </w:pPr>
    </w:p>
    <w:p w14:paraId="69249742" w14:textId="77777777" w:rsidR="003E64F7" w:rsidRPr="00CD7BA2" w:rsidRDefault="003E64F7" w:rsidP="004844C4">
      <w:pPr>
        <w:pStyle w:val="Body"/>
        <w:spacing w:after="0" w:line="360" w:lineRule="auto"/>
        <w:ind w:left="426" w:hanging="426"/>
        <w:jc w:val="both"/>
        <w:rPr>
          <w:rFonts w:ascii="Century Gothic" w:eastAsia="Britannic Bold" w:hAnsi="Century Gothic" w:cs="Britannic Bold"/>
          <w:b/>
          <w:bCs/>
          <w:sz w:val="20"/>
          <w:szCs w:val="20"/>
        </w:rPr>
      </w:pPr>
    </w:p>
    <w:p w14:paraId="3BCBABA0" w14:textId="77777777" w:rsidR="003E64F7" w:rsidRPr="00042CBE" w:rsidRDefault="003E64F7" w:rsidP="004844C4">
      <w:pPr>
        <w:pStyle w:val="Body"/>
        <w:shd w:val="clear" w:color="auto" w:fill="E2EFD9" w:themeFill="accent6" w:themeFillTint="33"/>
        <w:spacing w:after="0" w:line="360" w:lineRule="auto"/>
        <w:ind w:left="426" w:hanging="426"/>
        <w:jc w:val="both"/>
        <w:rPr>
          <w:rFonts w:ascii="Century Gothic" w:eastAsia="Britannic Bold" w:hAnsi="Century Gothic" w:cs="Britannic Bold"/>
          <w:b/>
          <w:bCs/>
          <w:sz w:val="24"/>
          <w:szCs w:val="24"/>
          <w:u w:val="single"/>
        </w:rPr>
      </w:pPr>
      <w:r w:rsidRPr="00042CBE">
        <w:rPr>
          <w:rFonts w:ascii="Century Gothic" w:eastAsia="Britannic Bold" w:hAnsi="Century Gothic" w:cs="Britannic Bold"/>
          <w:b/>
          <w:bCs/>
          <w:sz w:val="24"/>
          <w:szCs w:val="24"/>
          <w:u w:val="single"/>
        </w:rPr>
        <w:t>OPPOSED</w:t>
      </w:r>
    </w:p>
    <w:p w14:paraId="0F83DB24" w14:textId="37F2B789" w:rsidR="006D4D99" w:rsidRPr="00CD7BA2" w:rsidRDefault="006D4D99" w:rsidP="00875D82">
      <w:pPr>
        <w:pStyle w:val="Body"/>
        <w:widowControl w:val="0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entury Gothic" w:eastAsia="Britannic Bold" w:hAnsi="Century Gothic" w:cs="Britannic Bold"/>
          <w:b/>
          <w:bCs/>
          <w:sz w:val="20"/>
          <w:szCs w:val="20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In all opposed matters, </w:t>
      </w:r>
      <w:r w:rsidR="00611E39">
        <w:rPr>
          <w:rFonts w:ascii="Century Gothic" w:hAnsi="Century Gothic"/>
          <w:sz w:val="24"/>
          <w:szCs w:val="24"/>
          <w:lang w:val="en-US"/>
        </w:rPr>
        <w:t>a</w:t>
      </w:r>
      <w:r w:rsidR="006B7F88">
        <w:rPr>
          <w:rFonts w:ascii="Century Gothic" w:hAnsi="Century Gothic"/>
          <w:sz w:val="24"/>
          <w:szCs w:val="24"/>
          <w:lang w:val="en-US"/>
        </w:rPr>
        <w:t xml:space="preserve"> </w:t>
      </w:r>
      <w:r w:rsidR="00611E39">
        <w:rPr>
          <w:rFonts w:ascii="Century Gothic" w:hAnsi="Century Gothic"/>
          <w:sz w:val="24"/>
          <w:szCs w:val="24"/>
          <w:lang w:val="en-US"/>
        </w:rPr>
        <w:t xml:space="preserve">copy of the </w:t>
      </w:r>
      <w:r w:rsidRPr="00CD7BA2">
        <w:rPr>
          <w:rFonts w:ascii="Century Gothic" w:hAnsi="Century Gothic"/>
          <w:sz w:val="24"/>
          <w:szCs w:val="24"/>
          <w:lang w:val="en-US"/>
        </w:rPr>
        <w:t xml:space="preserve">heads of argument </w:t>
      </w:r>
      <w:r w:rsidR="006B7F88">
        <w:rPr>
          <w:rFonts w:ascii="Century Gothic" w:hAnsi="Century Gothic"/>
          <w:sz w:val="24"/>
          <w:szCs w:val="24"/>
          <w:lang w:val="en-US"/>
        </w:rPr>
        <w:t>must</w:t>
      </w:r>
      <w:r w:rsidRPr="00CD7BA2">
        <w:rPr>
          <w:rFonts w:ascii="Century Gothic" w:hAnsi="Century Gothic"/>
          <w:sz w:val="24"/>
          <w:szCs w:val="24"/>
          <w:lang w:val="en-US"/>
        </w:rPr>
        <w:t xml:space="preserve"> be </w:t>
      </w:r>
      <w:r w:rsidR="006B7F88">
        <w:rPr>
          <w:rFonts w:ascii="Century Gothic" w:hAnsi="Century Gothic"/>
          <w:sz w:val="24"/>
          <w:szCs w:val="24"/>
          <w:lang w:val="en-US"/>
        </w:rPr>
        <w:t xml:space="preserve">emailed </w:t>
      </w:r>
      <w:r w:rsidR="003C7EE3" w:rsidRPr="00CD7BA2">
        <w:rPr>
          <w:rFonts w:ascii="Century Gothic" w:hAnsi="Century Gothic"/>
          <w:sz w:val="24"/>
          <w:szCs w:val="24"/>
          <w:lang w:val="en-US"/>
        </w:rPr>
        <w:t xml:space="preserve">to </w:t>
      </w:r>
      <w:r w:rsidR="002A3F59" w:rsidRPr="00CD7BA2">
        <w:rPr>
          <w:rFonts w:ascii="Century Gothic" w:hAnsi="Century Gothic"/>
          <w:sz w:val="24"/>
          <w:szCs w:val="24"/>
          <w:lang w:val="en-US"/>
        </w:rPr>
        <w:t>the judge’s secretar</w:t>
      </w:r>
      <w:r w:rsidR="00CC21CC">
        <w:rPr>
          <w:rFonts w:ascii="Century Gothic" w:hAnsi="Century Gothic"/>
          <w:sz w:val="24"/>
          <w:szCs w:val="24"/>
          <w:lang w:val="en-US"/>
        </w:rPr>
        <w:t xml:space="preserve">y </w:t>
      </w:r>
      <w:r w:rsidR="003C7EE3" w:rsidRPr="00CD7BA2">
        <w:rPr>
          <w:rFonts w:ascii="Century Gothic" w:hAnsi="Century Gothic"/>
          <w:sz w:val="24"/>
          <w:szCs w:val="24"/>
          <w:lang w:val="en-US"/>
        </w:rPr>
        <w:t xml:space="preserve">by </w:t>
      </w:r>
      <w:r w:rsidRPr="00CD7BA2">
        <w:rPr>
          <w:rFonts w:ascii="Century Gothic" w:hAnsi="Century Gothic"/>
          <w:sz w:val="24"/>
          <w:szCs w:val="24"/>
          <w:lang w:val="en-US"/>
        </w:rPr>
        <w:t xml:space="preserve">12h00 on Monday </w:t>
      </w:r>
      <w:r w:rsidR="006B7F88">
        <w:rPr>
          <w:rFonts w:ascii="Century Gothic" w:hAnsi="Century Gothic"/>
          <w:sz w:val="24"/>
          <w:szCs w:val="24"/>
          <w:lang w:val="en-US"/>
        </w:rPr>
        <w:t>23 December</w:t>
      </w:r>
      <w:r w:rsidR="003664F1">
        <w:rPr>
          <w:rFonts w:ascii="Century Gothic" w:hAnsi="Century Gothic"/>
          <w:sz w:val="24"/>
          <w:szCs w:val="24"/>
          <w:lang w:val="en-US"/>
        </w:rPr>
        <w:t xml:space="preserve"> 2024 </w:t>
      </w:r>
      <w:r w:rsidR="003C7EE3" w:rsidRPr="00CD7BA2">
        <w:rPr>
          <w:rFonts w:ascii="Century Gothic" w:hAnsi="Century Gothic"/>
          <w:sz w:val="24"/>
          <w:szCs w:val="24"/>
          <w:lang w:val="en-US"/>
        </w:rPr>
        <w:t>together with an authorities bundle.</w:t>
      </w:r>
      <w:r w:rsidRPr="00CD7BA2">
        <w:rPr>
          <w:rFonts w:ascii="Century Gothic" w:hAnsi="Century Gothic"/>
          <w:sz w:val="24"/>
          <w:szCs w:val="24"/>
          <w:lang w:val="en-US"/>
        </w:rPr>
        <w:t xml:space="preserve"> </w:t>
      </w:r>
    </w:p>
    <w:p w14:paraId="507AA887" w14:textId="77777777" w:rsidR="003C7EE3" w:rsidRPr="00CD7BA2" w:rsidRDefault="003C7EE3" w:rsidP="003C7EE3">
      <w:pPr>
        <w:pStyle w:val="Body"/>
        <w:widowControl w:val="0"/>
        <w:spacing w:after="0" w:line="360" w:lineRule="auto"/>
        <w:ind w:left="426"/>
        <w:jc w:val="both"/>
        <w:rPr>
          <w:rFonts w:ascii="Century Gothic" w:eastAsia="Britannic Bold" w:hAnsi="Century Gothic" w:cs="Britannic Bold"/>
          <w:b/>
          <w:bCs/>
          <w:sz w:val="20"/>
          <w:szCs w:val="20"/>
        </w:rPr>
      </w:pPr>
    </w:p>
    <w:p w14:paraId="0CA02294" w14:textId="77777777" w:rsidR="003E64F7" w:rsidRPr="00042CBE" w:rsidRDefault="003E64F7" w:rsidP="004844C4">
      <w:pPr>
        <w:pStyle w:val="Body"/>
        <w:shd w:val="clear" w:color="auto" w:fill="E2EFD9" w:themeFill="accent6" w:themeFillTint="33"/>
        <w:spacing w:after="0" w:line="360" w:lineRule="auto"/>
        <w:ind w:left="426" w:hanging="426"/>
        <w:jc w:val="both"/>
        <w:rPr>
          <w:rFonts w:ascii="Century Gothic" w:eastAsia="Britannic Bold" w:hAnsi="Century Gothic" w:cs="Britannic Bold"/>
          <w:b/>
          <w:bCs/>
          <w:sz w:val="24"/>
          <w:szCs w:val="20"/>
          <w:u w:val="single"/>
        </w:rPr>
      </w:pPr>
      <w:r w:rsidRPr="00042CBE">
        <w:rPr>
          <w:rFonts w:ascii="Century Gothic" w:eastAsia="Britannic Bold" w:hAnsi="Century Gothic" w:cs="Britannic Bold"/>
          <w:b/>
          <w:bCs/>
          <w:sz w:val="24"/>
          <w:szCs w:val="20"/>
          <w:u w:val="single"/>
        </w:rPr>
        <w:t>REMOVALS / SETTLEMENTS</w:t>
      </w:r>
      <w:r w:rsidR="007515A7" w:rsidRPr="00042CBE">
        <w:rPr>
          <w:rFonts w:ascii="Century Gothic" w:eastAsia="Britannic Bold" w:hAnsi="Century Gothic" w:cs="Britannic Bold"/>
          <w:b/>
          <w:bCs/>
          <w:sz w:val="24"/>
          <w:szCs w:val="20"/>
          <w:u w:val="single"/>
        </w:rPr>
        <w:t xml:space="preserve"> / UNOPPOSED MATTERS</w:t>
      </w:r>
    </w:p>
    <w:p w14:paraId="765B51F1" w14:textId="1CD3BC61" w:rsidR="007515A7" w:rsidRPr="00706F6D" w:rsidRDefault="007515A7" w:rsidP="00706F6D">
      <w:pPr>
        <w:pStyle w:val="Body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In matters that are </w:t>
      </w:r>
      <w:r w:rsidR="008B4B68" w:rsidRPr="00CD7BA2">
        <w:rPr>
          <w:rFonts w:ascii="Century Gothic" w:hAnsi="Century Gothic"/>
          <w:sz w:val="24"/>
          <w:szCs w:val="24"/>
          <w:lang w:val="en-US"/>
        </w:rPr>
        <w:t>removed / settled /</w:t>
      </w:r>
      <w:r w:rsidRPr="00CD7BA2">
        <w:rPr>
          <w:rFonts w:ascii="Century Gothic" w:hAnsi="Century Gothic"/>
          <w:sz w:val="24"/>
          <w:szCs w:val="24"/>
          <w:lang w:val="en-US"/>
        </w:rPr>
        <w:t>unopposed</w:t>
      </w:r>
      <w:r w:rsidR="008B4B68" w:rsidRPr="00CD7BA2">
        <w:rPr>
          <w:rFonts w:ascii="Century Gothic" w:hAnsi="Century Gothic"/>
          <w:sz w:val="24"/>
          <w:szCs w:val="24"/>
          <w:lang w:val="en-US"/>
        </w:rPr>
        <w:t xml:space="preserve"> </w:t>
      </w:r>
      <w:r w:rsidRPr="00CD7BA2">
        <w:rPr>
          <w:rFonts w:ascii="Century Gothic" w:hAnsi="Century Gothic"/>
          <w:sz w:val="24"/>
          <w:szCs w:val="24"/>
          <w:lang w:val="en-US"/>
        </w:rPr>
        <w:t xml:space="preserve">– draft orders </w:t>
      </w:r>
      <w:r w:rsidR="00C32D2A">
        <w:rPr>
          <w:rFonts w:ascii="Century Gothic" w:hAnsi="Century Gothic"/>
          <w:sz w:val="24"/>
          <w:szCs w:val="24"/>
          <w:lang w:val="en-US"/>
        </w:rPr>
        <w:t xml:space="preserve">are to be emailed to </w:t>
      </w:r>
      <w:r w:rsidR="00F277C1" w:rsidRPr="00F277C1">
        <w:rPr>
          <w:rFonts w:ascii="Century Gothic" w:hAnsi="Century Gothic"/>
          <w:sz w:val="24"/>
          <w:szCs w:val="24"/>
          <w:lang w:val="en-US"/>
        </w:rPr>
        <w:t>MRammutedi@judiciar</w:t>
      </w:r>
      <w:r w:rsidR="00F277C1">
        <w:rPr>
          <w:rFonts w:ascii="Century Gothic" w:hAnsi="Century Gothic"/>
          <w:sz w:val="24"/>
          <w:szCs w:val="24"/>
          <w:lang w:val="en-US"/>
        </w:rPr>
        <w:t>y.org.za</w:t>
      </w:r>
      <w:r w:rsidR="000A6FE1">
        <w:rPr>
          <w:rFonts w:ascii="Century Gothic" w:hAnsi="Century Gothic"/>
          <w:sz w:val="24"/>
          <w:szCs w:val="24"/>
          <w:lang w:val="en-US"/>
        </w:rPr>
        <w:t xml:space="preserve"> </w:t>
      </w:r>
      <w:r w:rsidR="00C32D2A">
        <w:rPr>
          <w:rFonts w:ascii="Century Gothic" w:hAnsi="Century Gothic"/>
          <w:sz w:val="24"/>
          <w:szCs w:val="24"/>
          <w:lang w:val="en-US"/>
        </w:rPr>
        <w:t>thereafter the matter will be unfrozen so that you can upload same</w:t>
      </w:r>
      <w:r w:rsidRPr="00706F6D">
        <w:rPr>
          <w:rFonts w:ascii="Century Gothic" w:hAnsi="Century Gothic"/>
          <w:sz w:val="24"/>
          <w:szCs w:val="24"/>
          <w:lang w:val="en-US"/>
        </w:rPr>
        <w:t xml:space="preserve">. </w:t>
      </w:r>
      <w:r w:rsidR="008D7F11" w:rsidRPr="00706F6D">
        <w:rPr>
          <w:rFonts w:ascii="Century Gothic" w:hAnsi="Century Gothic"/>
          <w:sz w:val="24"/>
          <w:szCs w:val="24"/>
          <w:lang w:val="en-US"/>
        </w:rPr>
        <w:t>Counsel is</w:t>
      </w:r>
      <w:r w:rsidR="000D671F" w:rsidRPr="00706F6D">
        <w:rPr>
          <w:rFonts w:ascii="Century Gothic" w:hAnsi="Century Gothic"/>
          <w:sz w:val="24"/>
          <w:szCs w:val="24"/>
          <w:lang w:val="en-US"/>
        </w:rPr>
        <w:t xml:space="preserve"> to appear to make the draft an</w:t>
      </w:r>
      <w:r w:rsidR="008D7F11" w:rsidRPr="00706F6D">
        <w:rPr>
          <w:rFonts w:ascii="Century Gothic" w:hAnsi="Century Gothic"/>
          <w:sz w:val="24"/>
          <w:szCs w:val="24"/>
          <w:lang w:val="en-US"/>
        </w:rPr>
        <w:t xml:space="preserve"> order of court</w:t>
      </w:r>
      <w:r w:rsidRPr="00706F6D">
        <w:rPr>
          <w:rFonts w:ascii="Century Gothic" w:hAnsi="Century Gothic"/>
          <w:sz w:val="24"/>
          <w:szCs w:val="24"/>
          <w:lang w:val="en-US"/>
        </w:rPr>
        <w:t>.</w:t>
      </w:r>
    </w:p>
    <w:p w14:paraId="28638403" w14:textId="77777777" w:rsidR="007515A7" w:rsidRPr="00CD7BA2" w:rsidRDefault="007515A7" w:rsidP="004844C4">
      <w:pPr>
        <w:pStyle w:val="Body"/>
        <w:spacing w:after="0" w:line="360" w:lineRule="auto"/>
        <w:ind w:left="426" w:hanging="426"/>
        <w:jc w:val="both"/>
        <w:rPr>
          <w:rFonts w:ascii="Century Gothic" w:eastAsia="Britannic Bold" w:hAnsi="Century Gothic" w:cs="Britannic Bold"/>
          <w:b/>
          <w:bCs/>
          <w:sz w:val="20"/>
          <w:szCs w:val="20"/>
        </w:rPr>
      </w:pPr>
    </w:p>
    <w:p w14:paraId="0CCC2B81" w14:textId="22B970ED" w:rsidR="007515A7" w:rsidRPr="00042CBE" w:rsidRDefault="006325BF" w:rsidP="004844C4">
      <w:pPr>
        <w:pStyle w:val="Body"/>
        <w:shd w:val="clear" w:color="auto" w:fill="E2EFD9" w:themeFill="accent6" w:themeFillTint="33"/>
        <w:spacing w:after="0" w:line="360" w:lineRule="auto"/>
        <w:ind w:left="426" w:hanging="426"/>
        <w:jc w:val="both"/>
        <w:rPr>
          <w:rFonts w:ascii="Century Gothic" w:eastAsia="Britannic Bold" w:hAnsi="Century Gothic" w:cs="Britannic Bold"/>
          <w:b/>
          <w:bCs/>
          <w:sz w:val="24"/>
          <w:szCs w:val="20"/>
          <w:u w:val="single"/>
        </w:rPr>
      </w:pPr>
      <w:r>
        <w:rPr>
          <w:rFonts w:ascii="Century Gothic" w:eastAsia="Britannic Bold" w:hAnsi="Century Gothic" w:cs="Britannic Bold"/>
          <w:b/>
          <w:bCs/>
          <w:sz w:val="24"/>
          <w:szCs w:val="20"/>
          <w:u w:val="single"/>
        </w:rPr>
        <w:t>COURT ONLINE</w:t>
      </w:r>
      <w:r w:rsidR="00296FF6">
        <w:rPr>
          <w:rFonts w:ascii="Century Gothic" w:eastAsia="Britannic Bold" w:hAnsi="Century Gothic" w:cs="Britannic Bold"/>
          <w:b/>
          <w:bCs/>
          <w:sz w:val="24"/>
          <w:szCs w:val="20"/>
          <w:u w:val="single"/>
        </w:rPr>
        <w:t xml:space="preserve"> / CASELINES</w:t>
      </w:r>
    </w:p>
    <w:p w14:paraId="161A85F4" w14:textId="35C7AC0C" w:rsidR="00B8619D" w:rsidRDefault="00B8619D" w:rsidP="004844C4">
      <w:pPr>
        <w:pStyle w:val="Body"/>
        <w:widowControl w:val="0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>
        <w:rPr>
          <w:rFonts w:ascii="Century Gothic" w:eastAsia="Arial" w:hAnsi="Century Gothic" w:cs="Arial"/>
          <w:sz w:val="24"/>
          <w:szCs w:val="24"/>
        </w:rPr>
        <w:t>A</w:t>
      </w:r>
      <w:r w:rsidR="00E73606">
        <w:rPr>
          <w:rFonts w:ascii="Century Gothic" w:eastAsia="Arial" w:hAnsi="Century Gothic" w:cs="Arial"/>
          <w:sz w:val="24"/>
          <w:szCs w:val="24"/>
        </w:rPr>
        <w:t xml:space="preserve">ll matters must be created on caselines and the necessary documentation must be uplaoded by </w:t>
      </w:r>
      <w:r>
        <w:rPr>
          <w:rFonts w:ascii="Century Gothic" w:eastAsia="Arial" w:hAnsi="Century Gothic" w:cs="Arial"/>
          <w:sz w:val="24"/>
          <w:szCs w:val="24"/>
        </w:rPr>
        <w:t xml:space="preserve">Thursday </w:t>
      </w:r>
      <w:r w:rsidR="00580A51">
        <w:rPr>
          <w:rFonts w:ascii="Century Gothic" w:eastAsia="Arial" w:hAnsi="Century Gothic" w:cs="Arial"/>
          <w:sz w:val="24"/>
          <w:szCs w:val="24"/>
        </w:rPr>
        <w:t>1</w:t>
      </w:r>
      <w:r w:rsidR="00AF22C4">
        <w:rPr>
          <w:rFonts w:ascii="Century Gothic" w:eastAsia="Arial" w:hAnsi="Century Gothic" w:cs="Arial"/>
          <w:sz w:val="24"/>
          <w:szCs w:val="24"/>
        </w:rPr>
        <w:t>9</w:t>
      </w:r>
      <w:r w:rsidR="00580A51">
        <w:rPr>
          <w:rFonts w:ascii="Century Gothic" w:eastAsia="Arial" w:hAnsi="Century Gothic" w:cs="Arial"/>
          <w:sz w:val="24"/>
          <w:szCs w:val="24"/>
        </w:rPr>
        <w:t xml:space="preserve"> </w:t>
      </w:r>
      <w:r w:rsidR="00AF22C4">
        <w:rPr>
          <w:rFonts w:ascii="Century Gothic" w:eastAsia="Arial" w:hAnsi="Century Gothic" w:cs="Arial"/>
          <w:sz w:val="24"/>
          <w:szCs w:val="24"/>
        </w:rPr>
        <w:t>December</w:t>
      </w:r>
      <w:r w:rsidR="005336F2">
        <w:rPr>
          <w:rFonts w:ascii="Century Gothic" w:eastAsia="Arial" w:hAnsi="Century Gothic" w:cs="Arial"/>
          <w:sz w:val="24"/>
          <w:szCs w:val="24"/>
        </w:rPr>
        <w:t xml:space="preserve"> 2024.</w:t>
      </w:r>
    </w:p>
    <w:p w14:paraId="38F63ADF" w14:textId="7EF8D090" w:rsidR="00E73606" w:rsidRPr="00B8619D" w:rsidRDefault="00E73606" w:rsidP="004844C4">
      <w:pPr>
        <w:pStyle w:val="Body"/>
        <w:widowControl w:val="0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>
        <w:rPr>
          <w:rFonts w:ascii="Century Gothic" w:eastAsia="Arial" w:hAnsi="Century Gothic" w:cs="Arial"/>
          <w:sz w:val="24"/>
          <w:szCs w:val="24"/>
        </w:rPr>
        <w:t>Ensure</w:t>
      </w:r>
      <w:r w:rsidR="007F54DC">
        <w:rPr>
          <w:rFonts w:ascii="Century Gothic" w:eastAsia="Arial" w:hAnsi="Century Gothic" w:cs="Arial"/>
          <w:sz w:val="24"/>
          <w:szCs w:val="24"/>
        </w:rPr>
        <w:t xml:space="preserve"> that</w:t>
      </w:r>
      <w:r>
        <w:rPr>
          <w:rFonts w:ascii="Century Gothic" w:eastAsia="Arial" w:hAnsi="Century Gothic" w:cs="Arial"/>
          <w:sz w:val="24"/>
          <w:szCs w:val="24"/>
        </w:rPr>
        <w:t xml:space="preserve"> </w:t>
      </w:r>
      <w:hyperlink r:id="rId7" w:history="1">
        <w:r w:rsidR="00F277C1" w:rsidRPr="009F1EE5">
          <w:rPr>
            <w:rStyle w:val="Hyperlink"/>
            <w:rFonts w:ascii="Century Gothic" w:hAnsi="Century Gothic"/>
            <w:sz w:val="24"/>
            <w:szCs w:val="24"/>
            <w:lang w:val="en-US"/>
          </w:rPr>
          <w:t>MRammutedi@judiciary.org.za</w:t>
        </w:r>
      </w:hyperlink>
      <w:r w:rsidRPr="00E73606">
        <w:rPr>
          <w:rStyle w:val="Hyperlink"/>
          <w:rFonts w:ascii="Century Gothic" w:hAnsi="Century Gothic"/>
          <w:color w:val="auto"/>
          <w:sz w:val="24"/>
          <w:szCs w:val="24"/>
          <w:u w:val="none"/>
          <w:lang w:val="en-US"/>
        </w:rPr>
        <w:t xml:space="preserve"> is invited to your matter.</w:t>
      </w:r>
    </w:p>
    <w:p w14:paraId="0FADA120" w14:textId="17046EA2" w:rsidR="007515A7" w:rsidRPr="00CD7BA2" w:rsidRDefault="00F04FE4" w:rsidP="004844C4">
      <w:pPr>
        <w:pStyle w:val="Body"/>
        <w:widowControl w:val="0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>
        <w:rPr>
          <w:rFonts w:ascii="Century Gothic" w:hAnsi="Century Gothic"/>
          <w:sz w:val="24"/>
          <w:szCs w:val="24"/>
          <w:lang w:val="en-US"/>
        </w:rPr>
        <w:t>The</w:t>
      </w:r>
      <w:r w:rsidR="007515A7" w:rsidRPr="00CD7BA2">
        <w:rPr>
          <w:rFonts w:ascii="Century Gothic" w:hAnsi="Century Gothic"/>
          <w:sz w:val="24"/>
          <w:szCs w:val="24"/>
          <w:lang w:val="en-US"/>
        </w:rPr>
        <w:t xml:space="preserve"> </w:t>
      </w:r>
      <w:r w:rsidR="007F54DC">
        <w:rPr>
          <w:rFonts w:ascii="Century Gothic" w:hAnsi="Century Gothic"/>
          <w:sz w:val="24"/>
          <w:szCs w:val="24"/>
          <w:lang w:val="en-US"/>
        </w:rPr>
        <w:t>matters</w:t>
      </w:r>
      <w:r w:rsidR="007515A7" w:rsidRPr="00CD7BA2">
        <w:rPr>
          <w:rFonts w:ascii="Century Gothic" w:hAnsi="Century Gothic"/>
          <w:sz w:val="24"/>
          <w:szCs w:val="24"/>
          <w:lang w:val="en-US"/>
        </w:rPr>
        <w:t xml:space="preserve"> wi</w:t>
      </w:r>
      <w:r w:rsidR="001571FE" w:rsidRPr="00CD7BA2">
        <w:rPr>
          <w:rFonts w:ascii="Century Gothic" w:hAnsi="Century Gothic"/>
          <w:sz w:val="24"/>
          <w:szCs w:val="24"/>
          <w:lang w:val="en-US"/>
        </w:rPr>
        <w:t>ll be frozen by 1</w:t>
      </w:r>
      <w:r w:rsidR="005336F2">
        <w:rPr>
          <w:rFonts w:ascii="Century Gothic" w:hAnsi="Century Gothic"/>
          <w:sz w:val="24"/>
          <w:szCs w:val="24"/>
          <w:lang w:val="en-US"/>
        </w:rPr>
        <w:t>4</w:t>
      </w:r>
      <w:r w:rsidR="001571FE" w:rsidRPr="00CD7BA2">
        <w:rPr>
          <w:rFonts w:ascii="Century Gothic" w:hAnsi="Century Gothic"/>
          <w:sz w:val="24"/>
          <w:szCs w:val="24"/>
          <w:lang w:val="en-US"/>
        </w:rPr>
        <w:t xml:space="preserve">h00 on </w:t>
      </w:r>
      <w:r w:rsidR="001571FE" w:rsidRPr="00CD7BA2">
        <w:rPr>
          <w:rFonts w:ascii="Century Gothic" w:hAnsi="Century Gothic"/>
          <w:b/>
          <w:sz w:val="24"/>
          <w:szCs w:val="24"/>
          <w:lang w:val="en-US"/>
        </w:rPr>
        <w:t xml:space="preserve">Friday, </w:t>
      </w:r>
      <w:r w:rsidR="006B7F88">
        <w:rPr>
          <w:rFonts w:ascii="Century Gothic" w:hAnsi="Century Gothic"/>
          <w:b/>
          <w:sz w:val="24"/>
          <w:szCs w:val="24"/>
          <w:lang w:val="en-US"/>
        </w:rPr>
        <w:t>20 Dec</w:t>
      </w:r>
      <w:r w:rsidR="00580A51">
        <w:rPr>
          <w:rFonts w:ascii="Century Gothic" w:hAnsi="Century Gothic"/>
          <w:b/>
          <w:sz w:val="24"/>
          <w:szCs w:val="24"/>
          <w:lang w:val="en-US"/>
        </w:rPr>
        <w:t xml:space="preserve">ember </w:t>
      </w:r>
      <w:r w:rsidR="005336F2">
        <w:rPr>
          <w:rFonts w:ascii="Century Gothic" w:hAnsi="Century Gothic"/>
          <w:b/>
          <w:sz w:val="24"/>
          <w:szCs w:val="24"/>
          <w:lang w:val="en-US"/>
        </w:rPr>
        <w:t>2024</w:t>
      </w:r>
      <w:r w:rsidR="001571FE" w:rsidRPr="00CD7BA2">
        <w:rPr>
          <w:rFonts w:ascii="Century Gothic" w:hAnsi="Century Gothic"/>
          <w:sz w:val="24"/>
          <w:szCs w:val="24"/>
          <w:lang w:val="en-US"/>
        </w:rPr>
        <w:t xml:space="preserve"> </w:t>
      </w:r>
      <w:r w:rsidR="007515A7" w:rsidRPr="00CD7BA2">
        <w:rPr>
          <w:rFonts w:ascii="Century Gothic" w:hAnsi="Century Gothic"/>
          <w:sz w:val="24"/>
          <w:szCs w:val="24"/>
          <w:lang w:val="en-US"/>
        </w:rPr>
        <w:t>and no further documents may be filed without the judg</w:t>
      </w:r>
      <w:r w:rsidR="001571FE" w:rsidRPr="00CD7BA2">
        <w:rPr>
          <w:rFonts w:ascii="Century Gothic" w:hAnsi="Century Gothic"/>
          <w:sz w:val="24"/>
          <w:szCs w:val="24"/>
          <w:lang w:val="en-US"/>
        </w:rPr>
        <w:t>e’s specific written permission obtained by email.</w:t>
      </w:r>
      <w:r w:rsidR="004727FD">
        <w:rPr>
          <w:rFonts w:ascii="Century Gothic" w:hAnsi="Century Gothic"/>
          <w:sz w:val="24"/>
          <w:szCs w:val="24"/>
          <w:lang w:val="en-US"/>
        </w:rPr>
        <w:t xml:space="preserve"> If documents are uploaded without </w:t>
      </w:r>
      <w:r w:rsidR="004727FD">
        <w:rPr>
          <w:rFonts w:ascii="Century Gothic" w:hAnsi="Century Gothic"/>
          <w:sz w:val="24"/>
          <w:szCs w:val="24"/>
          <w:lang w:val="en-US"/>
        </w:rPr>
        <w:lastRenderedPageBreak/>
        <w:t>permission the matter may be struck from the roll.</w:t>
      </w:r>
    </w:p>
    <w:p w14:paraId="25CCD642" w14:textId="77777777" w:rsidR="006D4D99" w:rsidRPr="00CD7BA2" w:rsidRDefault="006D4D99" w:rsidP="004844C4">
      <w:pPr>
        <w:pStyle w:val="Body"/>
        <w:widowControl w:val="0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u w:val="single"/>
          <w:lang w:val="en-US"/>
        </w:rPr>
        <w:t>No piece-meal filing of affidavits will be allowed</w:t>
      </w:r>
      <w:r w:rsidRPr="00CD7BA2">
        <w:rPr>
          <w:rFonts w:ascii="Century Gothic" w:hAnsi="Century Gothic"/>
          <w:sz w:val="24"/>
          <w:szCs w:val="24"/>
        </w:rPr>
        <w:t>.</w:t>
      </w:r>
    </w:p>
    <w:p w14:paraId="3E447778" w14:textId="7F70D145" w:rsidR="007515A7" w:rsidRPr="00CD7BA2" w:rsidRDefault="007515A7" w:rsidP="004844C4">
      <w:pPr>
        <w:pStyle w:val="Body"/>
        <w:widowControl w:val="0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entury Gothic" w:hAnsi="Century Gothic"/>
          <w:sz w:val="24"/>
          <w:szCs w:val="24"/>
          <w:lang w:val="en-US"/>
        </w:rPr>
      </w:pPr>
      <w:r w:rsidRPr="00CD7BA2">
        <w:rPr>
          <w:rFonts w:ascii="Century Gothic" w:hAnsi="Century Gothic"/>
          <w:b/>
          <w:bCs/>
          <w:sz w:val="24"/>
          <w:szCs w:val="24"/>
          <w:u w:val="single"/>
          <w:lang w:val="en-US"/>
        </w:rPr>
        <w:t xml:space="preserve">All court bundles are to be fully uploaded to </w:t>
      </w:r>
      <w:r w:rsidR="009136BD">
        <w:rPr>
          <w:rFonts w:ascii="Century Gothic" w:hAnsi="Century Gothic"/>
          <w:b/>
          <w:bCs/>
          <w:sz w:val="24"/>
          <w:szCs w:val="24"/>
          <w:u w:val="single"/>
          <w:lang w:val="en-US"/>
        </w:rPr>
        <w:t>Court Online</w:t>
      </w:r>
      <w:r w:rsidR="00B8619D">
        <w:rPr>
          <w:rFonts w:ascii="Century Gothic" w:hAnsi="Century Gothic"/>
          <w:b/>
          <w:bCs/>
          <w:sz w:val="24"/>
          <w:szCs w:val="24"/>
          <w:u w:val="single"/>
          <w:lang w:val="en-US"/>
        </w:rPr>
        <w:t xml:space="preserve"> and/or </w:t>
      </w:r>
      <w:proofErr w:type="spellStart"/>
      <w:r w:rsidR="00B8619D">
        <w:rPr>
          <w:rFonts w:ascii="Century Gothic" w:hAnsi="Century Gothic"/>
          <w:b/>
          <w:bCs/>
          <w:sz w:val="24"/>
          <w:szCs w:val="24"/>
          <w:u w:val="single"/>
          <w:lang w:val="en-US"/>
        </w:rPr>
        <w:t>Caselines</w:t>
      </w:r>
      <w:proofErr w:type="spellEnd"/>
      <w:r w:rsidRPr="00CD7BA2">
        <w:rPr>
          <w:rFonts w:ascii="Century Gothic" w:hAnsi="Century Gothic"/>
          <w:b/>
          <w:bCs/>
          <w:sz w:val="24"/>
          <w:szCs w:val="24"/>
          <w:u w:val="single"/>
          <w:lang w:val="en-US"/>
        </w:rPr>
        <w:t xml:space="preserve">. </w:t>
      </w:r>
      <w:r w:rsidRPr="00CD7BA2">
        <w:rPr>
          <w:rFonts w:ascii="Century Gothic" w:hAnsi="Century Gothic"/>
          <w:sz w:val="24"/>
          <w:szCs w:val="24"/>
          <w:lang w:val="en-US"/>
        </w:rPr>
        <w:t xml:space="preserve">If any problems are experienced the </w:t>
      </w:r>
      <w:r w:rsidR="00F01D56">
        <w:rPr>
          <w:rFonts w:ascii="Century Gothic" w:hAnsi="Century Gothic"/>
          <w:sz w:val="24"/>
          <w:szCs w:val="24"/>
          <w:lang w:val="en-US"/>
        </w:rPr>
        <w:t>j</w:t>
      </w:r>
      <w:r w:rsidRPr="00CD7BA2">
        <w:rPr>
          <w:rFonts w:ascii="Century Gothic" w:hAnsi="Century Gothic"/>
          <w:sz w:val="24"/>
          <w:szCs w:val="24"/>
          <w:lang w:val="en-US"/>
        </w:rPr>
        <w:t>udge’s secretary must be contacted TIMEOUSLY. In the absence thereof, where links have not been populated timeously (see par 1 supra) or no link has been received, the matter will be struck from the roll</w:t>
      </w:r>
      <w:r w:rsidR="008D5A21">
        <w:rPr>
          <w:rFonts w:ascii="Century Gothic" w:hAnsi="Century Gothic"/>
          <w:sz w:val="24"/>
          <w:szCs w:val="24"/>
          <w:lang w:val="en-US"/>
        </w:rPr>
        <w:t>/removed</w:t>
      </w:r>
      <w:r w:rsidRPr="00CD7BA2">
        <w:rPr>
          <w:rFonts w:ascii="Century Gothic" w:hAnsi="Century Gothic"/>
          <w:sz w:val="24"/>
          <w:szCs w:val="24"/>
          <w:lang w:val="en-US"/>
        </w:rPr>
        <w:t>.</w:t>
      </w:r>
    </w:p>
    <w:p w14:paraId="48F29A31" w14:textId="7C7BF046" w:rsidR="001571FE" w:rsidRPr="00CD7BA2" w:rsidRDefault="007515A7" w:rsidP="001571FE">
      <w:pPr>
        <w:pStyle w:val="Body"/>
        <w:widowControl w:val="0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entury Gothic" w:hAnsi="Century Gothic" w:cs="Segoe UI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It is the duty of the applicant’s attorney to ensure that there are no duplicate cases created on </w:t>
      </w:r>
      <w:r w:rsidR="00AC314D">
        <w:rPr>
          <w:rFonts w:ascii="Century Gothic" w:hAnsi="Century Gothic"/>
          <w:sz w:val="24"/>
          <w:szCs w:val="24"/>
          <w:lang w:val="en-US"/>
        </w:rPr>
        <w:t>Court Online</w:t>
      </w:r>
      <w:r w:rsidR="003766C2">
        <w:rPr>
          <w:rFonts w:ascii="Century Gothic" w:hAnsi="Century Gothic"/>
          <w:sz w:val="24"/>
          <w:szCs w:val="24"/>
          <w:lang w:val="en-US"/>
        </w:rPr>
        <w:t>/</w:t>
      </w:r>
      <w:proofErr w:type="spellStart"/>
      <w:r w:rsidR="003766C2">
        <w:rPr>
          <w:rFonts w:ascii="Century Gothic" w:hAnsi="Century Gothic"/>
          <w:sz w:val="24"/>
          <w:szCs w:val="24"/>
          <w:lang w:val="en-US"/>
        </w:rPr>
        <w:t>Caselines</w:t>
      </w:r>
      <w:proofErr w:type="spellEnd"/>
      <w:r w:rsidRPr="00CD7BA2">
        <w:rPr>
          <w:rFonts w:ascii="Century Gothic" w:hAnsi="Century Gothic"/>
          <w:sz w:val="24"/>
          <w:szCs w:val="24"/>
          <w:lang w:val="en-US"/>
        </w:rPr>
        <w:t xml:space="preserve"> and to ensure that the judge has received </w:t>
      </w:r>
      <w:r w:rsidR="003766C2">
        <w:rPr>
          <w:rFonts w:ascii="Century Gothic" w:hAnsi="Century Gothic"/>
          <w:sz w:val="24"/>
          <w:szCs w:val="24"/>
          <w:lang w:val="en-US"/>
        </w:rPr>
        <w:t>access to the correct matter</w:t>
      </w:r>
      <w:r w:rsidRPr="00CD7BA2">
        <w:rPr>
          <w:rFonts w:ascii="Century Gothic" w:hAnsi="Century Gothic"/>
          <w:sz w:val="24"/>
          <w:szCs w:val="24"/>
          <w:lang w:val="en-US"/>
        </w:rPr>
        <w:t xml:space="preserve">. In the event that this does not occur, and </w:t>
      </w:r>
      <w:r w:rsidR="003766C2">
        <w:rPr>
          <w:rFonts w:ascii="Century Gothic" w:hAnsi="Century Gothic"/>
          <w:sz w:val="24"/>
          <w:szCs w:val="24"/>
          <w:lang w:val="en-US"/>
        </w:rPr>
        <w:t>matters remain</w:t>
      </w:r>
      <w:r w:rsidRPr="00CD7BA2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gramStart"/>
      <w:r w:rsidRPr="00CD7BA2">
        <w:rPr>
          <w:rFonts w:ascii="Century Gothic" w:hAnsi="Century Gothic"/>
          <w:sz w:val="24"/>
          <w:szCs w:val="24"/>
          <w:lang w:val="en-US"/>
        </w:rPr>
        <w:t>unpopulated</w:t>
      </w:r>
      <w:proofErr w:type="gramEnd"/>
      <w:r w:rsidRPr="00CD7BA2">
        <w:rPr>
          <w:rFonts w:ascii="Century Gothic" w:hAnsi="Century Gothic"/>
          <w:sz w:val="24"/>
          <w:szCs w:val="24"/>
          <w:lang w:val="en-US"/>
        </w:rPr>
        <w:t xml:space="preserve"> or the judge has</w:t>
      </w:r>
      <w:r w:rsidR="003766C2">
        <w:rPr>
          <w:rFonts w:ascii="Century Gothic" w:hAnsi="Century Gothic"/>
          <w:sz w:val="24"/>
          <w:szCs w:val="24"/>
          <w:lang w:val="en-US"/>
        </w:rPr>
        <w:t xml:space="preserve"> </w:t>
      </w:r>
      <w:r w:rsidR="00AF22C4">
        <w:rPr>
          <w:rFonts w:ascii="Century Gothic" w:hAnsi="Century Gothic"/>
          <w:sz w:val="24"/>
          <w:szCs w:val="24"/>
          <w:lang w:val="en-US"/>
        </w:rPr>
        <w:t xml:space="preserve">not </w:t>
      </w:r>
      <w:r w:rsidR="00AF22C4" w:rsidRPr="00CD7BA2">
        <w:rPr>
          <w:rFonts w:ascii="Century Gothic" w:hAnsi="Century Gothic"/>
          <w:sz w:val="24"/>
          <w:szCs w:val="24"/>
          <w:lang w:val="en-US"/>
        </w:rPr>
        <w:t>received</w:t>
      </w:r>
      <w:r w:rsidR="003766C2">
        <w:rPr>
          <w:rFonts w:ascii="Century Gothic" w:hAnsi="Century Gothic"/>
          <w:sz w:val="24"/>
          <w:szCs w:val="24"/>
          <w:lang w:val="en-US"/>
        </w:rPr>
        <w:t xml:space="preserve"> access</w:t>
      </w:r>
      <w:r w:rsidRPr="00CD7BA2">
        <w:rPr>
          <w:rFonts w:ascii="Century Gothic" w:hAnsi="Century Gothic"/>
          <w:sz w:val="24"/>
          <w:szCs w:val="24"/>
          <w:lang w:val="en-US"/>
        </w:rPr>
        <w:t>, the matter will not be heard and will be removed from the roll.</w:t>
      </w:r>
      <w:r w:rsidR="001571FE" w:rsidRPr="00CD7BA2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gramStart"/>
      <w:r w:rsidR="001571FE" w:rsidRPr="00CD7BA2">
        <w:rPr>
          <w:rFonts w:ascii="Century Gothic" w:hAnsi="Century Gothic"/>
          <w:sz w:val="24"/>
          <w:szCs w:val="24"/>
          <w:lang w:val="en-US"/>
        </w:rPr>
        <w:t>In the event that</w:t>
      </w:r>
      <w:proofErr w:type="gramEnd"/>
      <w:r w:rsidR="001571FE" w:rsidRPr="00CD7BA2">
        <w:rPr>
          <w:rFonts w:ascii="Century Gothic" w:hAnsi="Century Gothic"/>
          <w:sz w:val="24"/>
          <w:szCs w:val="24"/>
          <w:lang w:val="en-US"/>
        </w:rPr>
        <w:t xml:space="preserve"> a practitioner struggles to upload an application to </w:t>
      </w:r>
      <w:r w:rsidR="00EC0C99">
        <w:rPr>
          <w:rFonts w:ascii="Century Gothic" w:hAnsi="Century Gothic"/>
          <w:sz w:val="24"/>
          <w:szCs w:val="24"/>
          <w:lang w:val="en-US"/>
        </w:rPr>
        <w:t>Court Online</w:t>
      </w:r>
      <w:r w:rsidR="00CD0111">
        <w:rPr>
          <w:rFonts w:ascii="Century Gothic" w:hAnsi="Century Gothic"/>
          <w:sz w:val="24"/>
          <w:szCs w:val="24"/>
          <w:lang w:val="en-US"/>
        </w:rPr>
        <w:t>/</w:t>
      </w:r>
      <w:proofErr w:type="spellStart"/>
      <w:r w:rsidR="00CD0111">
        <w:rPr>
          <w:rFonts w:ascii="Century Gothic" w:hAnsi="Century Gothic"/>
          <w:sz w:val="24"/>
          <w:szCs w:val="24"/>
          <w:lang w:val="en-US"/>
        </w:rPr>
        <w:t>Caselines</w:t>
      </w:r>
      <w:proofErr w:type="spellEnd"/>
      <w:r w:rsidR="001571FE" w:rsidRPr="00CD7BA2">
        <w:rPr>
          <w:rFonts w:ascii="Century Gothic" w:hAnsi="Century Gothic"/>
          <w:sz w:val="24"/>
          <w:szCs w:val="24"/>
          <w:lang w:val="en-US"/>
        </w:rPr>
        <w:t xml:space="preserve">, an affidavit is to be prepared explaining what steps have been taken and why it was not possible to </w:t>
      </w:r>
      <w:r w:rsidR="00AF22C4" w:rsidRPr="00CD7BA2">
        <w:rPr>
          <w:rFonts w:ascii="Century Gothic" w:hAnsi="Century Gothic"/>
          <w:sz w:val="24"/>
          <w:szCs w:val="24"/>
          <w:lang w:val="en-US"/>
        </w:rPr>
        <w:t>upload them</w:t>
      </w:r>
      <w:r w:rsidR="001571FE" w:rsidRPr="00CD7BA2">
        <w:rPr>
          <w:rFonts w:ascii="Century Gothic" w:hAnsi="Century Gothic"/>
          <w:sz w:val="24"/>
          <w:szCs w:val="24"/>
          <w:lang w:val="en-US"/>
        </w:rPr>
        <w:t xml:space="preserve"> to </w:t>
      </w:r>
      <w:r w:rsidR="00A60C51">
        <w:rPr>
          <w:rFonts w:ascii="Century Gothic" w:hAnsi="Century Gothic"/>
          <w:sz w:val="24"/>
          <w:szCs w:val="24"/>
          <w:lang w:val="en-US"/>
        </w:rPr>
        <w:t xml:space="preserve">Court Online </w:t>
      </w:r>
      <w:r w:rsidR="001571FE" w:rsidRPr="00CD7BA2">
        <w:rPr>
          <w:rFonts w:ascii="Century Gothic" w:hAnsi="Century Gothic"/>
          <w:sz w:val="24"/>
          <w:szCs w:val="24"/>
          <w:lang w:val="en-US"/>
        </w:rPr>
        <w:t xml:space="preserve">and this must be sent to the judge’s secretary. </w:t>
      </w:r>
      <w:r w:rsidR="003C36AE">
        <w:rPr>
          <w:rFonts w:ascii="Century Gothic" w:hAnsi="Century Gothic"/>
          <w:sz w:val="24"/>
          <w:szCs w:val="24"/>
          <w:lang w:val="en-US"/>
        </w:rPr>
        <w:t xml:space="preserve">Judge </w:t>
      </w:r>
      <w:proofErr w:type="spellStart"/>
      <w:r w:rsidR="003C36AE">
        <w:rPr>
          <w:rFonts w:ascii="Century Gothic" w:hAnsi="Century Gothic"/>
          <w:sz w:val="24"/>
          <w:szCs w:val="24"/>
          <w:lang w:val="en-US"/>
        </w:rPr>
        <w:t>Neukircher</w:t>
      </w:r>
      <w:proofErr w:type="spellEnd"/>
      <w:r w:rsidR="003C36AE">
        <w:rPr>
          <w:rFonts w:ascii="Century Gothic" w:hAnsi="Century Gothic"/>
          <w:sz w:val="24"/>
          <w:szCs w:val="24"/>
          <w:lang w:val="en-US"/>
        </w:rPr>
        <w:t xml:space="preserve"> </w:t>
      </w:r>
      <w:r w:rsidR="001571FE" w:rsidRPr="00CD7BA2">
        <w:rPr>
          <w:rFonts w:ascii="Century Gothic" w:hAnsi="Century Gothic"/>
          <w:sz w:val="24"/>
          <w:szCs w:val="24"/>
          <w:lang w:val="en-US"/>
        </w:rPr>
        <w:t>will then give further directions.</w:t>
      </w:r>
    </w:p>
    <w:p w14:paraId="2837C2EC" w14:textId="2ADD3D7A" w:rsidR="007515A7" w:rsidRPr="00CD7BA2" w:rsidRDefault="007515A7" w:rsidP="004844C4">
      <w:pPr>
        <w:pStyle w:val="Body"/>
        <w:numPr>
          <w:ilvl w:val="0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Where no practice note has been filed the matter </w:t>
      </w:r>
      <w:r w:rsidR="00C83D3D" w:rsidRPr="00CD7BA2">
        <w:rPr>
          <w:rFonts w:ascii="Century Gothic" w:hAnsi="Century Gothic"/>
          <w:sz w:val="24"/>
          <w:szCs w:val="24"/>
          <w:lang w:val="en-US"/>
        </w:rPr>
        <w:t xml:space="preserve">may </w:t>
      </w:r>
      <w:r w:rsidRPr="00CD7BA2">
        <w:rPr>
          <w:rFonts w:ascii="Century Gothic" w:hAnsi="Century Gothic"/>
          <w:sz w:val="24"/>
          <w:szCs w:val="24"/>
          <w:lang w:val="en-US"/>
        </w:rPr>
        <w:t>be struck from the roll. The practice note is to set out the following:</w:t>
      </w:r>
    </w:p>
    <w:p w14:paraId="7E3DAFEC" w14:textId="77777777" w:rsidR="007515A7" w:rsidRPr="00CD7BA2" w:rsidRDefault="007515A7" w:rsidP="004844C4">
      <w:pPr>
        <w:pStyle w:val="Body"/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Century Gothic" w:hAnsi="Century Gothic"/>
          <w:sz w:val="24"/>
          <w:szCs w:val="24"/>
          <w:lang w:val="en-US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particulars and contact details of the legal </w:t>
      </w:r>
      <w:proofErr w:type="gramStart"/>
      <w:r w:rsidRPr="00CD7BA2">
        <w:rPr>
          <w:rFonts w:ascii="Century Gothic" w:hAnsi="Century Gothic"/>
          <w:sz w:val="24"/>
          <w:szCs w:val="24"/>
          <w:lang w:val="en-US"/>
        </w:rPr>
        <w:t>practitioners;</w:t>
      </w:r>
      <w:proofErr w:type="gramEnd"/>
    </w:p>
    <w:p w14:paraId="1F92E8EC" w14:textId="77777777" w:rsidR="007515A7" w:rsidRPr="00CD7BA2" w:rsidRDefault="007515A7" w:rsidP="004844C4">
      <w:pPr>
        <w:pStyle w:val="Body"/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>nature of the relief sought (without referring to the notice of motion</w:t>
      </w:r>
      <w:proofErr w:type="gramStart"/>
      <w:r w:rsidRPr="00CD7BA2">
        <w:rPr>
          <w:rFonts w:ascii="Century Gothic" w:hAnsi="Century Gothic"/>
          <w:sz w:val="24"/>
          <w:szCs w:val="24"/>
          <w:lang w:val="en-US"/>
        </w:rPr>
        <w:t>);</w:t>
      </w:r>
      <w:proofErr w:type="gramEnd"/>
    </w:p>
    <w:p w14:paraId="61FE66B2" w14:textId="77777777" w:rsidR="007515A7" w:rsidRPr="00CD7BA2" w:rsidRDefault="007515A7" w:rsidP="004844C4">
      <w:pPr>
        <w:pStyle w:val="Body"/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total number of </w:t>
      </w:r>
      <w:proofErr w:type="gramStart"/>
      <w:r w:rsidRPr="00CD7BA2">
        <w:rPr>
          <w:rFonts w:ascii="Century Gothic" w:hAnsi="Century Gothic"/>
          <w:sz w:val="24"/>
          <w:szCs w:val="24"/>
          <w:lang w:val="en-US"/>
        </w:rPr>
        <w:t>pages;</w:t>
      </w:r>
      <w:proofErr w:type="gramEnd"/>
    </w:p>
    <w:p w14:paraId="77B6A702" w14:textId="77777777" w:rsidR="007515A7" w:rsidRPr="00CD7BA2" w:rsidRDefault="007515A7" w:rsidP="004844C4">
      <w:pPr>
        <w:pStyle w:val="Body"/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a brief summary of the factual and legal issues </w:t>
      </w:r>
      <w:proofErr w:type="gramStart"/>
      <w:r w:rsidRPr="00CD7BA2">
        <w:rPr>
          <w:rFonts w:ascii="Century Gothic" w:hAnsi="Century Gothic"/>
          <w:sz w:val="24"/>
          <w:szCs w:val="24"/>
          <w:lang w:val="en-US"/>
        </w:rPr>
        <w:t>involved;</w:t>
      </w:r>
      <w:proofErr w:type="gramEnd"/>
    </w:p>
    <w:p w14:paraId="3531EA98" w14:textId="77777777" w:rsidR="007515A7" w:rsidRPr="00CD7BA2" w:rsidRDefault="007515A7" w:rsidP="008E61DC">
      <w:pPr>
        <w:pStyle w:val="Body"/>
        <w:numPr>
          <w:ilvl w:val="1"/>
          <w:numId w:val="4"/>
        </w:numPr>
        <w:spacing w:after="0" w:line="360" w:lineRule="auto"/>
        <w:ind w:left="709" w:hanging="709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a clear indication (without repeating the heads of argument) which portion of the papers must be read and which </w:t>
      </w:r>
      <w:proofErr w:type="gramStart"/>
      <w:r w:rsidRPr="00CD7BA2">
        <w:rPr>
          <w:rFonts w:ascii="Century Gothic" w:hAnsi="Century Gothic"/>
          <w:sz w:val="24"/>
          <w:szCs w:val="24"/>
          <w:lang w:val="en-US"/>
        </w:rPr>
        <w:t>not;</w:t>
      </w:r>
      <w:proofErr w:type="gramEnd"/>
    </w:p>
    <w:p w14:paraId="57018E3A" w14:textId="77777777" w:rsidR="007515A7" w:rsidRPr="00CD7BA2" w:rsidRDefault="007515A7" w:rsidP="004844C4">
      <w:pPr>
        <w:pStyle w:val="Body"/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the main issues to be </w:t>
      </w:r>
      <w:proofErr w:type="gramStart"/>
      <w:r w:rsidRPr="00CD7BA2">
        <w:rPr>
          <w:rFonts w:ascii="Century Gothic" w:hAnsi="Century Gothic"/>
          <w:sz w:val="24"/>
          <w:szCs w:val="24"/>
          <w:lang w:val="en-US"/>
        </w:rPr>
        <w:t>considered;</w:t>
      </w:r>
      <w:proofErr w:type="gramEnd"/>
    </w:p>
    <w:p w14:paraId="71BA2C12" w14:textId="77777777" w:rsidR="007515A7" w:rsidRPr="00CD7BA2" w:rsidRDefault="007515A7" w:rsidP="004844C4">
      <w:pPr>
        <w:pStyle w:val="Body"/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a brief summary of the urgency, or absence </w:t>
      </w:r>
      <w:proofErr w:type="gramStart"/>
      <w:r w:rsidRPr="00CD7BA2">
        <w:rPr>
          <w:rFonts w:ascii="Century Gothic" w:hAnsi="Century Gothic"/>
          <w:sz w:val="24"/>
          <w:szCs w:val="24"/>
          <w:lang w:val="en-US"/>
        </w:rPr>
        <w:t>thereof;</w:t>
      </w:r>
      <w:proofErr w:type="gramEnd"/>
    </w:p>
    <w:p w14:paraId="0E39A90D" w14:textId="77777777" w:rsidR="007515A7" w:rsidRPr="00CD7BA2" w:rsidRDefault="007515A7" w:rsidP="004844C4">
      <w:pPr>
        <w:pStyle w:val="Body"/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whether there has been service by the sheriff and if not, why </w:t>
      </w:r>
      <w:proofErr w:type="gramStart"/>
      <w:r w:rsidRPr="00CD7BA2">
        <w:rPr>
          <w:rFonts w:ascii="Century Gothic" w:hAnsi="Century Gothic"/>
          <w:sz w:val="24"/>
          <w:szCs w:val="24"/>
          <w:lang w:val="en-US"/>
        </w:rPr>
        <w:t>not;</w:t>
      </w:r>
      <w:proofErr w:type="gramEnd"/>
    </w:p>
    <w:p w14:paraId="55170A99" w14:textId="77777777" w:rsidR="007515A7" w:rsidRPr="00CD7BA2" w:rsidRDefault="007515A7" w:rsidP="004844C4">
      <w:pPr>
        <w:pStyle w:val="Body"/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 xml:space="preserve">estimated </w:t>
      </w:r>
      <w:proofErr w:type="gramStart"/>
      <w:r w:rsidRPr="00CD7BA2">
        <w:rPr>
          <w:rFonts w:ascii="Century Gothic" w:hAnsi="Century Gothic"/>
          <w:sz w:val="24"/>
          <w:szCs w:val="24"/>
          <w:lang w:val="en-US"/>
        </w:rPr>
        <w:t>duration;</w:t>
      </w:r>
      <w:proofErr w:type="gramEnd"/>
    </w:p>
    <w:p w14:paraId="6FFE763B" w14:textId="77777777" w:rsidR="007515A7" w:rsidRPr="00CD7BA2" w:rsidRDefault="007515A7" w:rsidP="004844C4">
      <w:pPr>
        <w:pStyle w:val="Body"/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Century Gothic" w:eastAsia="Arial" w:hAnsi="Century Gothic" w:cs="Arial"/>
          <w:sz w:val="24"/>
          <w:szCs w:val="24"/>
        </w:rPr>
      </w:pPr>
      <w:r w:rsidRPr="00CD7BA2">
        <w:rPr>
          <w:rFonts w:ascii="Century Gothic" w:hAnsi="Century Gothic"/>
          <w:sz w:val="24"/>
          <w:szCs w:val="24"/>
          <w:lang w:val="en-US"/>
        </w:rPr>
        <w:t>whether the matter is opposed.</w:t>
      </w:r>
    </w:p>
    <w:p w14:paraId="31E1424D" w14:textId="6654E656" w:rsidR="00B8619D" w:rsidRPr="005336F2" w:rsidRDefault="007515A7" w:rsidP="005336F2">
      <w:pPr>
        <w:pStyle w:val="Body"/>
        <w:spacing w:after="0" w:line="360" w:lineRule="auto"/>
        <w:ind w:left="426"/>
        <w:jc w:val="both"/>
        <w:rPr>
          <w:rFonts w:ascii="Century Gothic" w:hAnsi="Century Gothic"/>
          <w:b/>
          <w:sz w:val="24"/>
          <w:szCs w:val="24"/>
          <w:u w:val="single"/>
          <w:lang w:val="en-US"/>
        </w:rPr>
      </w:pPr>
      <w:r w:rsidRPr="00CD7BA2">
        <w:rPr>
          <w:rFonts w:ascii="Century Gothic" w:hAnsi="Century Gothic"/>
          <w:b/>
          <w:sz w:val="24"/>
          <w:szCs w:val="24"/>
          <w:u w:val="single"/>
          <w:lang w:val="en-US"/>
        </w:rPr>
        <w:lastRenderedPageBreak/>
        <w:t>FAILURE TO FILE a practice note setting out all the above information may result in the matter being struck from the roll and a punitive cost order being granted.</w:t>
      </w:r>
    </w:p>
    <w:p w14:paraId="7D11DE52" w14:textId="094902B5" w:rsidR="00F816D8" w:rsidRDefault="00F816D8" w:rsidP="00F816D8">
      <w:pPr>
        <w:pStyle w:val="Body"/>
        <w:widowControl w:val="0"/>
        <w:spacing w:after="0" w:line="360" w:lineRule="auto"/>
        <w:ind w:left="426"/>
        <w:jc w:val="both"/>
        <w:rPr>
          <w:rFonts w:ascii="Segoe UI" w:hAnsi="Segoe UI" w:cs="Segoe UI"/>
        </w:rPr>
      </w:pPr>
    </w:p>
    <w:p w14:paraId="5E8DFD07" w14:textId="4E1294DE" w:rsidR="00F277C1" w:rsidRDefault="00FF3F22" w:rsidP="00F816D8">
      <w:pPr>
        <w:pStyle w:val="Body"/>
        <w:widowControl w:val="0"/>
        <w:spacing w:after="0" w:line="360" w:lineRule="auto"/>
        <w:ind w:left="426"/>
        <w:jc w:val="both"/>
        <w:rPr>
          <w:rFonts w:ascii="Segoe UI" w:hAnsi="Segoe UI" w:cs="Segoe UI"/>
          <w:b/>
          <w:bCs/>
          <w:u w:val="single"/>
        </w:rPr>
      </w:pPr>
      <w:r>
        <w:rPr>
          <w:rFonts w:ascii="Segoe UI" w:hAnsi="Segoe UI" w:cs="Segoe UI"/>
          <w:b/>
          <w:bCs/>
          <w:u w:val="single"/>
        </w:rPr>
        <w:t>DOCUMENTS AND ANNEXURES</w:t>
      </w:r>
      <w:r w:rsidR="00F277C1">
        <w:rPr>
          <w:rFonts w:ascii="Segoe UI" w:hAnsi="Segoe UI" w:cs="Segoe UI"/>
          <w:b/>
          <w:bCs/>
          <w:u w:val="single"/>
        </w:rPr>
        <w:t xml:space="preserve"> MUST BE PROPERLY IDENTIFIED AND UPLOADED SEPARATELY.</w:t>
      </w:r>
    </w:p>
    <w:p w14:paraId="3956D8A8" w14:textId="77777777" w:rsidR="00AF22C4" w:rsidRDefault="00AF22C4" w:rsidP="00F816D8">
      <w:pPr>
        <w:pStyle w:val="Body"/>
        <w:widowControl w:val="0"/>
        <w:spacing w:after="0" w:line="360" w:lineRule="auto"/>
        <w:ind w:left="426"/>
        <w:jc w:val="both"/>
        <w:rPr>
          <w:rFonts w:ascii="Segoe UI" w:hAnsi="Segoe UI" w:cs="Segoe UI"/>
          <w:b/>
          <w:bCs/>
          <w:u w:val="single"/>
        </w:rPr>
      </w:pPr>
    </w:p>
    <w:p w14:paraId="654DFC6B" w14:textId="77777777" w:rsidR="00AF22C4" w:rsidRDefault="00AF22C4" w:rsidP="00F816D8">
      <w:pPr>
        <w:pStyle w:val="Body"/>
        <w:widowControl w:val="0"/>
        <w:spacing w:after="0" w:line="360" w:lineRule="auto"/>
        <w:ind w:left="426"/>
        <w:jc w:val="both"/>
        <w:rPr>
          <w:rFonts w:ascii="Segoe UI" w:hAnsi="Segoe UI" w:cs="Segoe UI"/>
          <w:b/>
          <w:bCs/>
          <w:u w:val="single"/>
        </w:rPr>
      </w:pPr>
    </w:p>
    <w:p w14:paraId="6192959A" w14:textId="684A7B7D" w:rsidR="00AF22C4" w:rsidRDefault="00AF22C4" w:rsidP="00F816D8">
      <w:pPr>
        <w:pStyle w:val="Body"/>
        <w:widowControl w:val="0"/>
        <w:spacing w:after="0" w:line="360" w:lineRule="auto"/>
        <w:ind w:left="426"/>
        <w:jc w:val="both"/>
        <w:rPr>
          <w:rFonts w:ascii="Segoe UI" w:hAnsi="Segoe UI" w:cs="Segoe UI"/>
          <w:b/>
          <w:bCs/>
          <w:u w:val="single"/>
        </w:rPr>
      </w:pPr>
      <w:r>
        <w:rPr>
          <w:rFonts w:ascii="Segoe UI" w:hAnsi="Segoe UI" w:cs="Segoe UI"/>
          <w:b/>
          <w:bCs/>
          <w:u w:val="single"/>
        </w:rPr>
        <w:t>Link for the hearings:</w:t>
      </w:r>
    </w:p>
    <w:p w14:paraId="10A9C27F" w14:textId="77777777" w:rsidR="00AF22C4" w:rsidRPr="00AF22C4" w:rsidRDefault="00AF22C4" w:rsidP="00AF22C4">
      <w:pPr>
        <w:pStyle w:val="Body"/>
        <w:widowControl w:val="0"/>
        <w:spacing w:line="360" w:lineRule="auto"/>
        <w:ind w:left="426"/>
        <w:jc w:val="both"/>
        <w:rPr>
          <w:rFonts w:ascii="Segoe UI" w:hAnsi="Segoe UI" w:cs="Segoe UI"/>
          <w:b/>
          <w:bCs/>
          <w:u w:val="single"/>
          <w:lang w:val="en-US"/>
        </w:rPr>
      </w:pPr>
    </w:p>
    <w:p w14:paraId="5B973948" w14:textId="77777777" w:rsidR="00AF22C4" w:rsidRPr="00AF22C4" w:rsidRDefault="00AF22C4" w:rsidP="00AF22C4">
      <w:pPr>
        <w:pStyle w:val="Body"/>
        <w:widowControl w:val="0"/>
        <w:spacing w:line="360" w:lineRule="auto"/>
        <w:ind w:left="426"/>
        <w:jc w:val="both"/>
        <w:rPr>
          <w:rFonts w:ascii="Segoe UI" w:hAnsi="Segoe UI" w:cs="Segoe UI"/>
          <w:b/>
          <w:bCs/>
          <w:u w:val="single"/>
          <w:lang w:val="en-US"/>
        </w:rPr>
      </w:pPr>
      <w:r w:rsidRPr="00AF22C4">
        <w:rPr>
          <w:rFonts w:ascii="Segoe UI" w:hAnsi="Segoe UI" w:cs="Segoe UI"/>
          <w:b/>
          <w:bCs/>
          <w:u w:val="single"/>
          <w:lang w:val="en-US"/>
        </w:rPr>
        <w:t>________________________________________________________________________________</w:t>
      </w:r>
    </w:p>
    <w:p w14:paraId="537D735F" w14:textId="77777777" w:rsidR="00AF22C4" w:rsidRPr="00AF22C4" w:rsidRDefault="00AF22C4" w:rsidP="00AF22C4">
      <w:pPr>
        <w:pStyle w:val="Body"/>
        <w:widowControl w:val="0"/>
        <w:spacing w:line="360" w:lineRule="auto"/>
        <w:ind w:left="426"/>
        <w:jc w:val="both"/>
        <w:rPr>
          <w:rFonts w:ascii="Segoe UI" w:hAnsi="Segoe UI" w:cs="Segoe UI"/>
          <w:b/>
          <w:bCs/>
          <w:u w:val="single"/>
          <w:lang w:val="en-US"/>
        </w:rPr>
      </w:pPr>
      <w:r w:rsidRPr="00AF22C4">
        <w:rPr>
          <w:rFonts w:ascii="Segoe UI" w:hAnsi="Segoe UI" w:cs="Segoe UI"/>
          <w:b/>
          <w:bCs/>
          <w:u w:val="single"/>
          <w:lang w:val="en-US"/>
        </w:rPr>
        <w:t xml:space="preserve">Microsoft Teams </w:t>
      </w:r>
      <w:hyperlink r:id="rId8" w:history="1">
        <w:r w:rsidRPr="00AF22C4">
          <w:rPr>
            <w:rStyle w:val="Hyperlink"/>
            <w:rFonts w:ascii="Segoe UI" w:hAnsi="Segoe UI" w:cs="Segoe UI"/>
            <w:b/>
            <w:bCs/>
            <w:lang w:val="en-US"/>
          </w:rPr>
          <w:t>Need help?</w:t>
        </w:r>
      </w:hyperlink>
      <w:r w:rsidRPr="00AF22C4">
        <w:rPr>
          <w:rFonts w:ascii="Segoe UI" w:hAnsi="Segoe UI" w:cs="Segoe UI"/>
          <w:b/>
          <w:bCs/>
          <w:u w:val="single"/>
          <w:lang w:val="en-US"/>
        </w:rPr>
        <w:t xml:space="preserve"> </w:t>
      </w:r>
    </w:p>
    <w:p w14:paraId="0EBFD2CA" w14:textId="77777777" w:rsidR="00AF22C4" w:rsidRPr="00AF22C4" w:rsidRDefault="00AF22C4" w:rsidP="00AF22C4">
      <w:pPr>
        <w:pStyle w:val="Body"/>
        <w:widowControl w:val="0"/>
        <w:spacing w:line="360" w:lineRule="auto"/>
        <w:ind w:left="426"/>
        <w:jc w:val="both"/>
        <w:rPr>
          <w:rFonts w:ascii="Segoe UI" w:hAnsi="Segoe UI" w:cs="Segoe UI"/>
          <w:b/>
          <w:bCs/>
          <w:u w:val="single"/>
          <w:lang w:val="en-US"/>
        </w:rPr>
      </w:pPr>
      <w:hyperlink r:id="rId9" w:tgtFrame="_blank" w:tooltip="Meeting join link" w:history="1">
        <w:r w:rsidRPr="00AF22C4">
          <w:rPr>
            <w:rStyle w:val="Hyperlink"/>
            <w:rFonts w:ascii="Segoe UI" w:hAnsi="Segoe UI" w:cs="Segoe UI"/>
            <w:b/>
            <w:bCs/>
            <w:lang w:val="en-US"/>
          </w:rPr>
          <w:t>Join the meeting now</w:t>
        </w:r>
      </w:hyperlink>
      <w:r w:rsidRPr="00AF22C4">
        <w:rPr>
          <w:rFonts w:ascii="Segoe UI" w:hAnsi="Segoe UI" w:cs="Segoe UI"/>
          <w:b/>
          <w:bCs/>
          <w:u w:val="single"/>
          <w:lang w:val="en-US"/>
        </w:rPr>
        <w:t xml:space="preserve"> </w:t>
      </w:r>
    </w:p>
    <w:p w14:paraId="70064999" w14:textId="77777777" w:rsidR="00AF22C4" w:rsidRPr="00AF22C4" w:rsidRDefault="00AF22C4" w:rsidP="00AF22C4">
      <w:pPr>
        <w:pStyle w:val="Body"/>
        <w:widowControl w:val="0"/>
        <w:spacing w:line="360" w:lineRule="auto"/>
        <w:ind w:left="426"/>
        <w:jc w:val="both"/>
        <w:rPr>
          <w:rFonts w:ascii="Segoe UI" w:hAnsi="Segoe UI" w:cs="Segoe UI"/>
          <w:b/>
          <w:bCs/>
          <w:u w:val="single"/>
          <w:lang w:val="en-US"/>
        </w:rPr>
      </w:pPr>
      <w:r w:rsidRPr="00AF22C4">
        <w:rPr>
          <w:rFonts w:ascii="Segoe UI" w:hAnsi="Segoe UI" w:cs="Segoe UI"/>
          <w:b/>
          <w:bCs/>
          <w:u w:val="single"/>
          <w:lang w:val="en-US"/>
        </w:rPr>
        <w:t xml:space="preserve">Meeting ID: 385 816 798 309 </w:t>
      </w:r>
    </w:p>
    <w:p w14:paraId="3C4277F4" w14:textId="77777777" w:rsidR="00AF22C4" w:rsidRPr="00AF22C4" w:rsidRDefault="00AF22C4" w:rsidP="00AF22C4">
      <w:pPr>
        <w:pStyle w:val="Body"/>
        <w:widowControl w:val="0"/>
        <w:spacing w:line="360" w:lineRule="auto"/>
        <w:ind w:left="426"/>
        <w:jc w:val="both"/>
        <w:rPr>
          <w:rFonts w:ascii="Segoe UI" w:hAnsi="Segoe UI" w:cs="Segoe UI"/>
          <w:b/>
          <w:bCs/>
          <w:u w:val="single"/>
          <w:lang w:val="en-US"/>
        </w:rPr>
      </w:pPr>
      <w:r w:rsidRPr="00AF22C4">
        <w:rPr>
          <w:rFonts w:ascii="Segoe UI" w:hAnsi="Segoe UI" w:cs="Segoe UI"/>
          <w:b/>
          <w:bCs/>
          <w:u w:val="single"/>
          <w:lang w:val="en-US"/>
        </w:rPr>
        <w:t xml:space="preserve">Passcode: go6Bo7Kf </w:t>
      </w:r>
    </w:p>
    <w:p w14:paraId="5D00B1C4" w14:textId="77777777" w:rsidR="00AF22C4" w:rsidRPr="00AF22C4" w:rsidRDefault="00AF22C4" w:rsidP="00AF22C4">
      <w:pPr>
        <w:pStyle w:val="Body"/>
        <w:widowControl w:val="0"/>
        <w:spacing w:line="360" w:lineRule="auto"/>
        <w:ind w:left="426"/>
        <w:jc w:val="both"/>
        <w:rPr>
          <w:rFonts w:ascii="Segoe UI" w:hAnsi="Segoe UI" w:cs="Segoe UI"/>
          <w:b/>
          <w:bCs/>
          <w:u w:val="single"/>
          <w:lang w:val="en-US"/>
        </w:rPr>
      </w:pPr>
      <w:r w:rsidRPr="00AF22C4">
        <w:rPr>
          <w:rFonts w:ascii="Segoe UI" w:hAnsi="Segoe UI" w:cs="Segoe UI"/>
          <w:b/>
          <w:bCs/>
          <w:u w:val="single"/>
          <w:lang w:val="en-US"/>
        </w:rPr>
        <w:pict w14:anchorId="57AC8651">
          <v:rect id="_x0000_i1032" style="width:468pt;height:.75pt" o:hralign="center" o:hrstd="t" o:hr="t" fillcolor="#a0a0a0" stroked="f"/>
        </w:pict>
      </w:r>
    </w:p>
    <w:p w14:paraId="495F3D0D" w14:textId="77777777" w:rsidR="00AF22C4" w:rsidRDefault="00AF22C4" w:rsidP="00F816D8">
      <w:pPr>
        <w:pStyle w:val="Body"/>
        <w:widowControl w:val="0"/>
        <w:spacing w:after="0" w:line="360" w:lineRule="auto"/>
        <w:ind w:left="426"/>
        <w:jc w:val="both"/>
        <w:rPr>
          <w:rFonts w:ascii="Segoe UI" w:hAnsi="Segoe UI" w:cs="Segoe UI"/>
          <w:b/>
          <w:bCs/>
          <w:u w:val="single"/>
        </w:rPr>
      </w:pPr>
    </w:p>
    <w:p w14:paraId="053D1BC2" w14:textId="77777777" w:rsidR="00F277C1" w:rsidRDefault="00F277C1" w:rsidP="00F816D8">
      <w:pPr>
        <w:pStyle w:val="Body"/>
        <w:widowControl w:val="0"/>
        <w:spacing w:after="0" w:line="360" w:lineRule="auto"/>
        <w:ind w:left="426"/>
        <w:jc w:val="both"/>
        <w:rPr>
          <w:rFonts w:ascii="Segoe UI" w:hAnsi="Segoe UI" w:cs="Segoe UI"/>
          <w:b/>
          <w:bCs/>
          <w:u w:val="single"/>
        </w:rPr>
      </w:pPr>
    </w:p>
    <w:p w14:paraId="0C7F520F" w14:textId="662CD9BD" w:rsidR="00F277C1" w:rsidRDefault="00F277C1" w:rsidP="00F816D8">
      <w:pPr>
        <w:pStyle w:val="Body"/>
        <w:widowControl w:val="0"/>
        <w:spacing w:after="0" w:line="360" w:lineRule="auto"/>
        <w:ind w:left="426"/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Me Matau Rammutedi</w:t>
      </w:r>
    </w:p>
    <w:p w14:paraId="56D6A5D2" w14:textId="1102786B" w:rsidR="00F277C1" w:rsidRDefault="00F277C1" w:rsidP="00F816D8">
      <w:pPr>
        <w:pStyle w:val="Body"/>
        <w:widowControl w:val="0"/>
        <w:spacing w:after="0" w:line="360" w:lineRule="auto"/>
        <w:ind w:left="426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Registrar to Minnaar AJ</w:t>
      </w:r>
    </w:p>
    <w:p w14:paraId="6DC9CE33" w14:textId="27C4D80C" w:rsidR="00F277C1" w:rsidRPr="00F277C1" w:rsidRDefault="00AF22C4" w:rsidP="00F816D8">
      <w:pPr>
        <w:pStyle w:val="Body"/>
        <w:widowControl w:val="0"/>
        <w:spacing w:after="0" w:line="360" w:lineRule="auto"/>
        <w:ind w:left="426"/>
        <w:jc w:val="both"/>
        <w:rPr>
          <w:rFonts w:ascii="Segoe UI" w:hAnsi="Segoe UI" w:cs="Segoe UI"/>
        </w:rPr>
      </w:pPr>
      <w:hyperlink r:id="rId10" w:history="1">
        <w:r w:rsidRPr="00273CD9">
          <w:rPr>
            <w:rStyle w:val="Hyperlink"/>
            <w:rFonts w:ascii="Segoe UI" w:hAnsi="Segoe UI" w:cs="Segoe UI"/>
          </w:rPr>
          <w:t>MRammutedi@judiciary.org.za</w:t>
        </w:r>
      </w:hyperlink>
      <w:r w:rsidR="00F277C1">
        <w:rPr>
          <w:rFonts w:ascii="Segoe UI" w:hAnsi="Segoe UI" w:cs="Segoe UI"/>
        </w:rPr>
        <w:t xml:space="preserve"> </w:t>
      </w:r>
    </w:p>
    <w:sectPr w:rsidR="00F277C1" w:rsidRPr="00F277C1" w:rsidSect="00A11862">
      <w:pgSz w:w="11906" w:h="16838"/>
      <w:pgMar w:top="1440" w:right="1440" w:bottom="1440" w:left="1440" w:header="708" w:footer="708" w:gutter="0"/>
      <w:pgBorders w:offsetFrom="page">
        <w:top w:val="single" w:sz="18" w:space="24" w:color="A8D08D" w:themeColor="accent6" w:themeTint="99"/>
        <w:left w:val="single" w:sz="18" w:space="24" w:color="A8D08D" w:themeColor="accent6" w:themeTint="99"/>
        <w:bottom w:val="single" w:sz="18" w:space="24" w:color="A8D08D" w:themeColor="accent6" w:themeTint="99"/>
        <w:right w:val="single" w:sz="18" w:space="24" w:color="A8D08D" w:themeColor="accent6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9F05BD"/>
    <w:multiLevelType w:val="hybridMultilevel"/>
    <w:tmpl w:val="81FC17D0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FB2930"/>
    <w:multiLevelType w:val="multilevel"/>
    <w:tmpl w:val="B3AEA1D4"/>
    <w:lvl w:ilvl="0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7520446"/>
    <w:multiLevelType w:val="hybridMultilevel"/>
    <w:tmpl w:val="EBA6C2B4"/>
    <w:lvl w:ilvl="0" w:tplc="20641A9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1A5BF8"/>
    <w:multiLevelType w:val="hybridMultilevel"/>
    <w:tmpl w:val="A75A9944"/>
    <w:lvl w:ilvl="0" w:tplc="1C09000F">
      <w:start w:val="1"/>
      <w:numFmt w:val="decimal"/>
      <w:lvlText w:val="%1."/>
      <w:lvlJc w:val="left"/>
      <w:pPr>
        <w:ind w:left="1320" w:hanging="360"/>
      </w:pPr>
    </w:lvl>
    <w:lvl w:ilvl="1" w:tplc="1C090019" w:tentative="1">
      <w:start w:val="1"/>
      <w:numFmt w:val="lowerLetter"/>
      <w:lvlText w:val="%2."/>
      <w:lvlJc w:val="left"/>
      <w:pPr>
        <w:ind w:left="2040" w:hanging="360"/>
      </w:pPr>
    </w:lvl>
    <w:lvl w:ilvl="2" w:tplc="1C09001B" w:tentative="1">
      <w:start w:val="1"/>
      <w:numFmt w:val="lowerRoman"/>
      <w:lvlText w:val="%3."/>
      <w:lvlJc w:val="right"/>
      <w:pPr>
        <w:ind w:left="2760" w:hanging="180"/>
      </w:pPr>
    </w:lvl>
    <w:lvl w:ilvl="3" w:tplc="1C09000F" w:tentative="1">
      <w:start w:val="1"/>
      <w:numFmt w:val="decimal"/>
      <w:lvlText w:val="%4."/>
      <w:lvlJc w:val="left"/>
      <w:pPr>
        <w:ind w:left="3480" w:hanging="360"/>
      </w:pPr>
    </w:lvl>
    <w:lvl w:ilvl="4" w:tplc="1C090019" w:tentative="1">
      <w:start w:val="1"/>
      <w:numFmt w:val="lowerLetter"/>
      <w:lvlText w:val="%5."/>
      <w:lvlJc w:val="left"/>
      <w:pPr>
        <w:ind w:left="4200" w:hanging="360"/>
      </w:pPr>
    </w:lvl>
    <w:lvl w:ilvl="5" w:tplc="1C09001B" w:tentative="1">
      <w:start w:val="1"/>
      <w:numFmt w:val="lowerRoman"/>
      <w:lvlText w:val="%6."/>
      <w:lvlJc w:val="right"/>
      <w:pPr>
        <w:ind w:left="4920" w:hanging="180"/>
      </w:pPr>
    </w:lvl>
    <w:lvl w:ilvl="6" w:tplc="1C09000F" w:tentative="1">
      <w:start w:val="1"/>
      <w:numFmt w:val="decimal"/>
      <w:lvlText w:val="%7."/>
      <w:lvlJc w:val="left"/>
      <w:pPr>
        <w:ind w:left="5640" w:hanging="360"/>
      </w:pPr>
    </w:lvl>
    <w:lvl w:ilvl="7" w:tplc="1C090019" w:tentative="1">
      <w:start w:val="1"/>
      <w:numFmt w:val="lowerLetter"/>
      <w:lvlText w:val="%8."/>
      <w:lvlJc w:val="left"/>
      <w:pPr>
        <w:ind w:left="6360" w:hanging="360"/>
      </w:pPr>
    </w:lvl>
    <w:lvl w:ilvl="8" w:tplc="1C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" w15:restartNumberingAfterBreak="0">
    <w:nsid w:val="633D60ED"/>
    <w:multiLevelType w:val="hybridMultilevel"/>
    <w:tmpl w:val="3E628DDE"/>
    <w:lvl w:ilvl="0" w:tplc="4BAC612C">
      <w:start w:val="1"/>
      <w:numFmt w:val="decimal"/>
      <w:lvlText w:val="%1."/>
      <w:lvlJc w:val="left"/>
      <w:pPr>
        <w:ind w:left="1080" w:hanging="720"/>
      </w:pPr>
      <w:rPr>
        <w:rFonts w:eastAsia="Arial Unicode MS" w:cs="Arial Unicode MS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687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4408146">
    <w:abstractNumId w:val="0"/>
  </w:num>
  <w:num w:numId="3" w16cid:durableId="1851406167">
    <w:abstractNumId w:val="3"/>
  </w:num>
  <w:num w:numId="4" w16cid:durableId="1846625379">
    <w:abstractNumId w:val="1"/>
  </w:num>
  <w:num w:numId="5" w16cid:durableId="52194621">
    <w:abstractNumId w:val="4"/>
  </w:num>
  <w:num w:numId="6" w16cid:durableId="92359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335"/>
    <w:rsid w:val="00000B64"/>
    <w:rsid w:val="000030A4"/>
    <w:rsid w:val="00012C56"/>
    <w:rsid w:val="000164F9"/>
    <w:rsid w:val="00042CBE"/>
    <w:rsid w:val="000521CC"/>
    <w:rsid w:val="000A6FE1"/>
    <w:rsid w:val="000B21AD"/>
    <w:rsid w:val="000D671F"/>
    <w:rsid w:val="000E3819"/>
    <w:rsid w:val="00106F84"/>
    <w:rsid w:val="001571FE"/>
    <w:rsid w:val="00183211"/>
    <w:rsid w:val="0019411F"/>
    <w:rsid w:val="001A7BCE"/>
    <w:rsid w:val="001C05EB"/>
    <w:rsid w:val="001C117B"/>
    <w:rsid w:val="001D5143"/>
    <w:rsid w:val="001F6B9B"/>
    <w:rsid w:val="00220F5A"/>
    <w:rsid w:val="00225A5A"/>
    <w:rsid w:val="002345AC"/>
    <w:rsid w:val="002441E2"/>
    <w:rsid w:val="00281800"/>
    <w:rsid w:val="00293E0A"/>
    <w:rsid w:val="002958BC"/>
    <w:rsid w:val="00296FF6"/>
    <w:rsid w:val="002A3F59"/>
    <w:rsid w:val="002B3EDF"/>
    <w:rsid w:val="00314E5E"/>
    <w:rsid w:val="00343B41"/>
    <w:rsid w:val="003664F1"/>
    <w:rsid w:val="003766C2"/>
    <w:rsid w:val="00384662"/>
    <w:rsid w:val="003C36AE"/>
    <w:rsid w:val="003C7EE3"/>
    <w:rsid w:val="003D5051"/>
    <w:rsid w:val="003E64F7"/>
    <w:rsid w:val="004151FF"/>
    <w:rsid w:val="0044495C"/>
    <w:rsid w:val="00466D4D"/>
    <w:rsid w:val="004727FD"/>
    <w:rsid w:val="004844C4"/>
    <w:rsid w:val="00485DE7"/>
    <w:rsid w:val="004C687D"/>
    <w:rsid w:val="004F0D83"/>
    <w:rsid w:val="005336F2"/>
    <w:rsid w:val="005447EB"/>
    <w:rsid w:val="00546A17"/>
    <w:rsid w:val="0056433A"/>
    <w:rsid w:val="005702D4"/>
    <w:rsid w:val="005754F4"/>
    <w:rsid w:val="00580A51"/>
    <w:rsid w:val="005B5F1E"/>
    <w:rsid w:val="005C3CB9"/>
    <w:rsid w:val="005F3171"/>
    <w:rsid w:val="00611E39"/>
    <w:rsid w:val="006325BF"/>
    <w:rsid w:val="00657F07"/>
    <w:rsid w:val="00663F22"/>
    <w:rsid w:val="00692C09"/>
    <w:rsid w:val="006B413A"/>
    <w:rsid w:val="006B7F88"/>
    <w:rsid w:val="006D4D99"/>
    <w:rsid w:val="006F3673"/>
    <w:rsid w:val="006F4E24"/>
    <w:rsid w:val="00706F6D"/>
    <w:rsid w:val="00717D96"/>
    <w:rsid w:val="007515A7"/>
    <w:rsid w:val="007739A1"/>
    <w:rsid w:val="007A0F92"/>
    <w:rsid w:val="007E66C9"/>
    <w:rsid w:val="007F54DC"/>
    <w:rsid w:val="00800CDA"/>
    <w:rsid w:val="00830C81"/>
    <w:rsid w:val="00874DD2"/>
    <w:rsid w:val="0087739A"/>
    <w:rsid w:val="00882C55"/>
    <w:rsid w:val="008B4B68"/>
    <w:rsid w:val="008D5A21"/>
    <w:rsid w:val="008D7F11"/>
    <w:rsid w:val="008E61DC"/>
    <w:rsid w:val="009136BD"/>
    <w:rsid w:val="00914D55"/>
    <w:rsid w:val="00951628"/>
    <w:rsid w:val="00980A90"/>
    <w:rsid w:val="009823EA"/>
    <w:rsid w:val="00A068C3"/>
    <w:rsid w:val="00A11862"/>
    <w:rsid w:val="00A60C51"/>
    <w:rsid w:val="00A95573"/>
    <w:rsid w:val="00AA6FCA"/>
    <w:rsid w:val="00AC314D"/>
    <w:rsid w:val="00AF22C4"/>
    <w:rsid w:val="00B25857"/>
    <w:rsid w:val="00B67529"/>
    <w:rsid w:val="00B818C6"/>
    <w:rsid w:val="00B8619D"/>
    <w:rsid w:val="00C03960"/>
    <w:rsid w:val="00C14700"/>
    <w:rsid w:val="00C32D2A"/>
    <w:rsid w:val="00C37101"/>
    <w:rsid w:val="00C55E7D"/>
    <w:rsid w:val="00C568FE"/>
    <w:rsid w:val="00C61E72"/>
    <w:rsid w:val="00C75113"/>
    <w:rsid w:val="00C83D3D"/>
    <w:rsid w:val="00CC21CC"/>
    <w:rsid w:val="00CD0111"/>
    <w:rsid w:val="00CD7BA2"/>
    <w:rsid w:val="00CE0B26"/>
    <w:rsid w:val="00DB56DF"/>
    <w:rsid w:val="00DD0784"/>
    <w:rsid w:val="00DD0CAC"/>
    <w:rsid w:val="00E73606"/>
    <w:rsid w:val="00E82335"/>
    <w:rsid w:val="00E905F7"/>
    <w:rsid w:val="00EB3E48"/>
    <w:rsid w:val="00EC0C99"/>
    <w:rsid w:val="00ED38F4"/>
    <w:rsid w:val="00F01D56"/>
    <w:rsid w:val="00F04FE4"/>
    <w:rsid w:val="00F15E7F"/>
    <w:rsid w:val="00F277C1"/>
    <w:rsid w:val="00F66EEE"/>
    <w:rsid w:val="00F77AF4"/>
    <w:rsid w:val="00F816D8"/>
    <w:rsid w:val="00F82F88"/>
    <w:rsid w:val="00F84FA7"/>
    <w:rsid w:val="00FA1FE0"/>
    <w:rsid w:val="00FA5054"/>
    <w:rsid w:val="00FE4103"/>
    <w:rsid w:val="00FF3F22"/>
    <w:rsid w:val="00FF4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2E40276D"/>
  <w15:chartTrackingRefBased/>
  <w15:docId w15:val="{3EF29C23-062E-4D61-8713-60AFFEDEE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233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2335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E82335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C3710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de-DE" w:eastAsia="en-ZA"/>
      <w14:textOutline w14:w="0" w14:cap="flat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6F4E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4E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4E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4E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4E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4E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E24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F816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me-email-text">
    <w:name w:val="me-email-text"/>
    <w:basedOn w:val="DefaultParagraphFont"/>
    <w:rsid w:val="006B7F88"/>
  </w:style>
  <w:style w:type="character" w:customStyle="1" w:styleId="me-email-text-secondary">
    <w:name w:val="me-email-text-secondary"/>
    <w:basedOn w:val="DefaultParagraphFont"/>
    <w:rsid w:val="006B7F88"/>
  </w:style>
  <w:style w:type="character" w:styleId="UnresolvedMention">
    <w:name w:val="Unresolved Mention"/>
    <w:basedOn w:val="DefaultParagraphFont"/>
    <w:uiPriority w:val="99"/>
    <w:semiHidden/>
    <w:unhideWhenUsed/>
    <w:rsid w:val="00F27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JoinTeamsMeeting?omkt=en-U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Rammutedi@judiciary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png@01D0DB27.E464C08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MRammutedi@judiciary.org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ams.microsoft.com/l/meetup-join/19%3ameeting_ZjA0Y2U0MjktMWM5My00YTcyLTg0MTMtODZmODAxMWVjYTA4%40thread.v2/0?context=%7b%22Tid%22%3a%22c83e2aea-897a-4fe9-ba0c-12e02388f238%22%2c%22Oid%22%3a%225f3c3121-3a19-4630-8dd2-fca12bcf6213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857</Words>
  <Characters>6647</Characters>
  <Application>Microsoft Office Word</Application>
  <DocSecurity>4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Nair</dc:creator>
  <cp:keywords/>
  <dc:description/>
  <cp:lastModifiedBy>Matau Rammutedi</cp:lastModifiedBy>
  <cp:revision>2</cp:revision>
  <cp:lastPrinted>2024-11-11T10:49:00Z</cp:lastPrinted>
  <dcterms:created xsi:type="dcterms:W3CDTF">2024-12-17T08:57:00Z</dcterms:created>
  <dcterms:modified xsi:type="dcterms:W3CDTF">2024-12-17T08:57:00Z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659c81d275a6aceedfb043ed88766ecb52935b263260feb268f8ee7945c94d17</vt:lpwstr>
  </property>
</Properties>
</file>