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63744" w14:textId="77777777" w:rsidR="00AD2924" w:rsidRPr="00931DA8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bookmarkStart w:id="0" w:name="_Hlk174472814"/>
      <w:r w:rsidRPr="00931DA8">
        <w:rPr>
          <w:rFonts w:ascii="Arial" w:hAnsi="Arial" w:cs="Arial"/>
          <w:b/>
          <w:noProof/>
          <w:sz w:val="24"/>
          <w:szCs w:val="24"/>
          <w:lang w:eastAsia="en-ZA"/>
        </w:rPr>
        <w:drawing>
          <wp:inline distT="0" distB="0" distL="0" distR="0" wp14:anchorId="0924FDC5" wp14:editId="6B2823D7">
            <wp:extent cx="1352550" cy="1352550"/>
            <wp:effectExtent l="0" t="0" r="0" b="0"/>
            <wp:docPr id="3" name="Picture 2" descr="Description: Description: Description: cid:image003.png@01D117DD.26203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Description: Description: Description: cid:image003.png@01D117DD.26203030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3143A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31DA8">
        <w:rPr>
          <w:rFonts w:ascii="Arial" w:eastAsia="Times New Roman" w:hAnsi="Arial" w:cs="Arial"/>
          <w:b/>
          <w:sz w:val="24"/>
          <w:szCs w:val="24"/>
          <w:lang w:eastAsia="en-GB"/>
        </w:rPr>
        <w:t>HIGH COURT OF SOUTH AFRICA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, GAUTENG DIVISION, PRETORIA</w:t>
      </w:r>
    </w:p>
    <w:p w14:paraId="583BDDD2" w14:textId="470024E1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FROM THE C</w:t>
      </w:r>
      <w:r w:rsidR="003701EB">
        <w:rPr>
          <w:rFonts w:ascii="Arial" w:eastAsia="Times New Roman" w:hAnsi="Arial" w:cs="Arial"/>
          <w:b/>
          <w:sz w:val="24"/>
          <w:szCs w:val="24"/>
          <w:lang w:eastAsia="en-GB"/>
        </w:rPr>
        <w:t>HAMBERS OF LUBBE A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J</w:t>
      </w:r>
    </w:p>
    <w:p w14:paraId="0BB99896" w14:textId="77777777" w:rsidR="00AD2924" w:rsidRDefault="003701EB" w:rsidP="00AD2924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pict w14:anchorId="7DF3CE90">
          <v:rect id="_x0000_i1025" style="width:451.3pt;height:1.5pt" o:hralign="center" o:hrstd="t" o:hr="t" fillcolor="#a0a0a0" stroked="f"/>
        </w:pict>
      </w:r>
    </w:p>
    <w:p w14:paraId="6A1F570E" w14:textId="0D6B4164" w:rsidR="00AD2924" w:rsidRDefault="003701EB" w:rsidP="00AD2924">
      <w:pPr>
        <w:spacing w:after="0" w:line="48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27 March 2025</w:t>
      </w:r>
    </w:p>
    <w:p w14:paraId="4F5BA680" w14:textId="77777777" w:rsidR="00AD2924" w:rsidRDefault="00AD2924" w:rsidP="00AD2924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TO: ALL LEGAL PRACTITIONERS</w:t>
      </w:r>
    </w:p>
    <w:p w14:paraId="0A0F645B" w14:textId="77777777" w:rsidR="00AD2924" w:rsidRDefault="00AD2924" w:rsidP="00AD2924">
      <w:pPr>
        <w:spacing w:after="0" w:line="48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DIRECTIVE</w:t>
      </w:r>
    </w:p>
    <w:p w14:paraId="0B89A119" w14:textId="4D6A9B5A" w:rsidR="00AD2924" w:rsidRDefault="003701EB" w:rsidP="00AD2924">
      <w:pPr>
        <w:spacing w:after="0" w:line="48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>
        <w:rPr>
          <w:rFonts w:ascii="Arial" w:eastAsia="Times New Roman" w:hAnsi="Arial" w:cs="Arial"/>
          <w:b/>
          <w:u w:val="single"/>
          <w:lang w:eastAsia="en-GB"/>
        </w:rPr>
        <w:t>DEFAULT JUDGMENTS 31 MARCH 2025 TO 04 APRIL 2025</w:t>
      </w:r>
    </w:p>
    <w:p w14:paraId="39F5EBBD" w14:textId="52A03E42" w:rsidR="00AD2924" w:rsidRDefault="003701EB" w:rsidP="00AD2924">
      <w:pPr>
        <w:spacing w:after="0" w:line="48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>
        <w:rPr>
          <w:rFonts w:ascii="Arial" w:eastAsia="Times New Roman" w:hAnsi="Arial" w:cs="Arial"/>
          <w:b/>
          <w:u w:val="single"/>
          <w:lang w:eastAsia="en-GB"/>
        </w:rPr>
        <w:t>BEFORE LUBBE A</w:t>
      </w:r>
      <w:r w:rsidR="00BC4EB9">
        <w:rPr>
          <w:rFonts w:ascii="Arial" w:eastAsia="Times New Roman" w:hAnsi="Arial" w:cs="Arial"/>
          <w:b/>
          <w:u w:val="single"/>
          <w:lang w:eastAsia="en-GB"/>
        </w:rPr>
        <w:t xml:space="preserve"> </w:t>
      </w:r>
      <w:r w:rsidR="00AD2924">
        <w:rPr>
          <w:rFonts w:ascii="Arial" w:eastAsia="Times New Roman" w:hAnsi="Arial" w:cs="Arial"/>
          <w:b/>
          <w:u w:val="single"/>
          <w:lang w:eastAsia="en-GB"/>
        </w:rPr>
        <w:t>J</w:t>
      </w:r>
    </w:p>
    <w:p w14:paraId="2A617938" w14:textId="617B4229" w:rsidR="00AD2924" w:rsidRDefault="00BC4EB9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 xml:space="preserve">JUDGE’S SECRETARY: Mr </w:t>
      </w:r>
      <w:r w:rsidRPr="00BC4EB9">
        <w:rPr>
          <w:rFonts w:ascii="Arial" w:eastAsia="Times New Roman" w:hAnsi="Arial" w:cs="Arial"/>
          <w:sz w:val="16"/>
          <w:szCs w:val="16"/>
          <w:u w:val="single"/>
          <w:lang w:eastAsia="en-GB"/>
        </w:rPr>
        <w:t>Ashley Ndzukula</w:t>
      </w:r>
    </w:p>
    <w:p w14:paraId="78741EB9" w14:textId="41C86D76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 xml:space="preserve">Email: </w:t>
      </w:r>
      <w:r w:rsidR="00BC4EB9">
        <w:rPr>
          <w:rFonts w:ascii="Arial" w:eastAsia="Times New Roman" w:hAnsi="Arial" w:cs="Arial"/>
          <w:sz w:val="16"/>
          <w:szCs w:val="16"/>
          <w:lang w:eastAsia="en-GB"/>
        </w:rPr>
        <w:t>Andzukula@judiciary.org.za</w:t>
      </w:r>
    </w:p>
    <w:p w14:paraId="19CBA70E" w14:textId="026878D3" w:rsidR="00AD2924" w:rsidRDefault="00BC4EB9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>Tel: 012 492 6730</w:t>
      </w:r>
    </w:p>
    <w:p w14:paraId="7CEFEE78" w14:textId="6AA95CCE" w:rsidR="003701EB" w:rsidRDefault="003701EB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>Mobile: 076 366 4307</w:t>
      </w:r>
    </w:p>
    <w:p w14:paraId="29A89216" w14:textId="3F63C4F7" w:rsidR="003701EB" w:rsidRDefault="003701EB" w:rsidP="003701EB">
      <w:pPr>
        <w:numPr>
          <w:ilvl w:val="0"/>
          <w:numId w:val="4"/>
        </w:numPr>
        <w:spacing w:after="0" w:line="24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Introductions will</w:t>
      </w:r>
      <w:r w:rsidRPr="003701EB">
        <w:rPr>
          <w:rFonts w:eastAsia="Times New Roman"/>
          <w:sz w:val="28"/>
          <w:szCs w:val="28"/>
        </w:rPr>
        <w:t xml:space="preserve"> be done in open Court</w:t>
      </w:r>
    </w:p>
    <w:p w14:paraId="6D0066F6" w14:textId="77777777" w:rsidR="003701EB" w:rsidRPr="003701EB" w:rsidRDefault="003701EB" w:rsidP="003701EB">
      <w:pPr>
        <w:spacing w:after="0" w:line="240" w:lineRule="auto"/>
        <w:ind w:left="720"/>
        <w:rPr>
          <w:rFonts w:eastAsia="Times New Roman"/>
          <w:sz w:val="28"/>
          <w:szCs w:val="28"/>
        </w:rPr>
      </w:pPr>
    </w:p>
    <w:p w14:paraId="42F926EA" w14:textId="437ACA74" w:rsidR="003701EB" w:rsidRDefault="003701EB" w:rsidP="003701EB">
      <w:pPr>
        <w:numPr>
          <w:ilvl w:val="0"/>
          <w:numId w:val="4"/>
        </w:numPr>
        <w:spacing w:after="0" w:line="240" w:lineRule="auto"/>
        <w:rPr>
          <w:rFonts w:eastAsia="Times New Roman"/>
          <w:sz w:val="28"/>
          <w:szCs w:val="28"/>
        </w:rPr>
      </w:pPr>
      <w:r w:rsidRPr="003701EB">
        <w:rPr>
          <w:rFonts w:eastAsia="Times New Roman"/>
          <w:sz w:val="28"/>
          <w:szCs w:val="28"/>
        </w:rPr>
        <w:t>HOA to be filed by 15h00 on the day before the case is heard. HOA for 31/03/2025 to be filed by 30/03/2025 at 15h00</w:t>
      </w:r>
    </w:p>
    <w:p w14:paraId="47A058B4" w14:textId="77777777" w:rsidR="003701EB" w:rsidRDefault="003701EB" w:rsidP="003701EB">
      <w:pPr>
        <w:pStyle w:val="ListParagraph"/>
        <w:rPr>
          <w:rFonts w:eastAsia="Times New Roman"/>
          <w:sz w:val="28"/>
          <w:szCs w:val="28"/>
        </w:rPr>
      </w:pPr>
    </w:p>
    <w:p w14:paraId="58B58AF2" w14:textId="77777777" w:rsidR="003701EB" w:rsidRPr="003701EB" w:rsidRDefault="003701EB" w:rsidP="003701EB">
      <w:pPr>
        <w:spacing w:after="0" w:line="240" w:lineRule="auto"/>
        <w:ind w:left="720"/>
        <w:rPr>
          <w:rFonts w:eastAsia="Times New Roman"/>
          <w:sz w:val="28"/>
          <w:szCs w:val="28"/>
        </w:rPr>
      </w:pPr>
    </w:p>
    <w:p w14:paraId="6B56BF70" w14:textId="6D77D5B8" w:rsidR="003701EB" w:rsidRDefault="003701EB" w:rsidP="003701EB">
      <w:pPr>
        <w:numPr>
          <w:ilvl w:val="0"/>
          <w:numId w:val="4"/>
        </w:numPr>
        <w:spacing w:after="0" w:line="240" w:lineRule="auto"/>
        <w:rPr>
          <w:rFonts w:eastAsia="Times New Roman"/>
          <w:sz w:val="28"/>
          <w:szCs w:val="28"/>
        </w:rPr>
      </w:pPr>
      <w:r w:rsidRPr="003701EB">
        <w:rPr>
          <w:rFonts w:eastAsia="Times New Roman"/>
          <w:sz w:val="28"/>
          <w:szCs w:val="28"/>
        </w:rPr>
        <w:t>HOA to also contain brief summary of compliance with formalities for the setting down of default judgment application.</w:t>
      </w:r>
    </w:p>
    <w:p w14:paraId="294ED600" w14:textId="77777777" w:rsidR="003701EB" w:rsidRPr="003701EB" w:rsidRDefault="003701EB" w:rsidP="003701EB">
      <w:pPr>
        <w:spacing w:after="0" w:line="240" w:lineRule="auto"/>
        <w:ind w:left="720"/>
        <w:rPr>
          <w:rFonts w:eastAsia="Times New Roman"/>
          <w:sz w:val="28"/>
          <w:szCs w:val="28"/>
        </w:rPr>
      </w:pPr>
    </w:p>
    <w:p w14:paraId="3DB6D243" w14:textId="7187FF6F" w:rsidR="003701EB" w:rsidRDefault="003701EB" w:rsidP="003701EB">
      <w:pPr>
        <w:numPr>
          <w:ilvl w:val="0"/>
          <w:numId w:val="4"/>
        </w:numPr>
        <w:spacing w:after="0" w:line="240" w:lineRule="auto"/>
        <w:rPr>
          <w:rFonts w:eastAsia="Times New Roman"/>
          <w:sz w:val="28"/>
          <w:szCs w:val="28"/>
        </w:rPr>
      </w:pPr>
      <w:r w:rsidRPr="003701EB">
        <w:rPr>
          <w:rFonts w:eastAsia="Times New Roman"/>
          <w:sz w:val="28"/>
          <w:szCs w:val="28"/>
        </w:rPr>
        <w:t>Cases to be heard in order of seniority.</w:t>
      </w:r>
      <w:bookmarkEnd w:id="0"/>
    </w:p>
    <w:p w14:paraId="77CC31CF" w14:textId="77777777" w:rsidR="003701EB" w:rsidRDefault="003701EB" w:rsidP="003701EB">
      <w:pPr>
        <w:pStyle w:val="ListParagraph"/>
        <w:rPr>
          <w:rFonts w:eastAsia="Times New Roman"/>
          <w:sz w:val="28"/>
          <w:szCs w:val="28"/>
        </w:rPr>
      </w:pPr>
    </w:p>
    <w:p w14:paraId="095F3F03" w14:textId="6F9FBA1F" w:rsidR="003701EB" w:rsidRDefault="003701EB" w:rsidP="003701EB">
      <w:pPr>
        <w:spacing w:after="0" w:line="240" w:lineRule="auto"/>
        <w:rPr>
          <w:rFonts w:eastAsia="Times New Roman"/>
          <w:sz w:val="28"/>
          <w:szCs w:val="28"/>
        </w:rPr>
      </w:pPr>
    </w:p>
    <w:p w14:paraId="5DB43511" w14:textId="6564A61D" w:rsidR="003701EB" w:rsidRDefault="003701EB" w:rsidP="003701EB">
      <w:pPr>
        <w:spacing w:after="0" w:line="240" w:lineRule="auto"/>
        <w:rPr>
          <w:rFonts w:eastAsia="Times New Roman"/>
          <w:sz w:val="28"/>
          <w:szCs w:val="28"/>
        </w:rPr>
      </w:pPr>
    </w:p>
    <w:p w14:paraId="614597AD" w14:textId="6326024A" w:rsidR="003701EB" w:rsidRDefault="003701EB" w:rsidP="003701EB">
      <w:pPr>
        <w:spacing w:after="0" w:line="24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Kind regards</w:t>
      </w:r>
    </w:p>
    <w:p w14:paraId="4432B716" w14:textId="42F057D9" w:rsidR="003701EB" w:rsidRDefault="003701EB" w:rsidP="003701EB">
      <w:pPr>
        <w:spacing w:after="0" w:line="240" w:lineRule="auto"/>
        <w:rPr>
          <w:rFonts w:eastAsia="Times New Roman"/>
          <w:sz w:val="28"/>
          <w:szCs w:val="28"/>
        </w:rPr>
      </w:pPr>
      <w:r w:rsidRPr="003701EB">
        <w:rPr>
          <w:rFonts w:eastAsia="Times New Roman"/>
          <w:sz w:val="28"/>
          <w:szCs w:val="28"/>
        </w:rPr>
        <w:t>Ashley Ndzukula</w:t>
      </w:r>
    </w:p>
    <w:p w14:paraId="196704C3" w14:textId="6CBD6EF2" w:rsidR="003701EB" w:rsidRPr="003701EB" w:rsidRDefault="003701EB" w:rsidP="003701EB">
      <w:pPr>
        <w:spacing w:after="0" w:line="24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Secretary to Lubbe AJ</w:t>
      </w:r>
      <w:bookmarkStart w:id="1" w:name="_GoBack"/>
      <w:bookmarkEnd w:id="1"/>
    </w:p>
    <w:p w14:paraId="633526F9" w14:textId="5864B17F" w:rsidR="005A7EAD" w:rsidRPr="003701EB" w:rsidRDefault="005A7EAD" w:rsidP="00B9642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  <w:u w:val="single"/>
        </w:rPr>
      </w:pPr>
    </w:p>
    <w:sectPr w:rsidR="005A7EAD" w:rsidRPr="003701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150FF"/>
    <w:multiLevelType w:val="hybridMultilevel"/>
    <w:tmpl w:val="FF587B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46AE7"/>
    <w:multiLevelType w:val="hybridMultilevel"/>
    <w:tmpl w:val="CAFA5C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73F67"/>
    <w:multiLevelType w:val="hybridMultilevel"/>
    <w:tmpl w:val="E4A6356E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450301A"/>
    <w:multiLevelType w:val="hybridMultilevel"/>
    <w:tmpl w:val="F642C45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F2"/>
    <w:rsid w:val="000E3B1C"/>
    <w:rsid w:val="000F1B5C"/>
    <w:rsid w:val="00187D79"/>
    <w:rsid w:val="0021101F"/>
    <w:rsid w:val="00240956"/>
    <w:rsid w:val="002B317B"/>
    <w:rsid w:val="002E6718"/>
    <w:rsid w:val="00345B53"/>
    <w:rsid w:val="003701EB"/>
    <w:rsid w:val="003A4E16"/>
    <w:rsid w:val="003D0FF2"/>
    <w:rsid w:val="003F082B"/>
    <w:rsid w:val="004107D6"/>
    <w:rsid w:val="0044564C"/>
    <w:rsid w:val="004B00C8"/>
    <w:rsid w:val="004C2C82"/>
    <w:rsid w:val="00573807"/>
    <w:rsid w:val="005A7EAD"/>
    <w:rsid w:val="0076407B"/>
    <w:rsid w:val="00766A51"/>
    <w:rsid w:val="007D3C26"/>
    <w:rsid w:val="0081459B"/>
    <w:rsid w:val="008549B4"/>
    <w:rsid w:val="00867C30"/>
    <w:rsid w:val="008E4AAB"/>
    <w:rsid w:val="00906D64"/>
    <w:rsid w:val="009123B8"/>
    <w:rsid w:val="00934D4E"/>
    <w:rsid w:val="0094216B"/>
    <w:rsid w:val="009A0C3A"/>
    <w:rsid w:val="009B0B87"/>
    <w:rsid w:val="00A82B16"/>
    <w:rsid w:val="00A94A19"/>
    <w:rsid w:val="00AC4DE2"/>
    <w:rsid w:val="00AD2924"/>
    <w:rsid w:val="00AE131F"/>
    <w:rsid w:val="00AE63FE"/>
    <w:rsid w:val="00B81D06"/>
    <w:rsid w:val="00B9642C"/>
    <w:rsid w:val="00BC1468"/>
    <w:rsid w:val="00BC4EB9"/>
    <w:rsid w:val="00C1753D"/>
    <w:rsid w:val="00CB7F43"/>
    <w:rsid w:val="00D215C4"/>
    <w:rsid w:val="00E76201"/>
    <w:rsid w:val="00FC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D8CAA6"/>
  <w15:chartTrackingRefBased/>
  <w15:docId w15:val="{F099F049-54A2-48B4-B9F2-05EDE913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FF2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AD292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B00C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3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26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8549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 Simone Bhana</dc:creator>
  <cp:keywords/>
  <dc:description/>
  <cp:lastModifiedBy>Ashley Ndzukula</cp:lastModifiedBy>
  <cp:revision>3</cp:revision>
  <dcterms:created xsi:type="dcterms:W3CDTF">2025-03-27T09:48:00Z</dcterms:created>
  <dcterms:modified xsi:type="dcterms:W3CDTF">2025-03-27T09:58:00Z</dcterms:modified>
</cp:coreProperties>
</file>