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C9606" w14:textId="77777777" w:rsidR="007A44A4" w:rsidRDefault="007A44A4" w:rsidP="007A44A4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14:paraId="43B45D57" w14:textId="77777777" w:rsidR="007A44A4" w:rsidRPr="00D603BC" w:rsidRDefault="007A44A4" w:rsidP="007A44A4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OFFICE OF THE</w:t>
      </w:r>
      <w:r>
        <w:rPr>
          <w:rFonts w:ascii="Arial" w:hAnsi="Arial" w:cs="Arial"/>
          <w:b/>
          <w:bCs/>
          <w:sz w:val="24"/>
        </w:rPr>
        <w:t xml:space="preserve"> HONOURABLE ACTING JUDGE RAUBENHEIMER</w:t>
      </w:r>
    </w:p>
    <w:p w14:paraId="796DA16D" w14:textId="77777777" w:rsidR="007A44A4" w:rsidRPr="00D603BC" w:rsidRDefault="007A44A4" w:rsidP="007A44A4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HIGH COURT OF SOUTH AFRICA, GAUTENG DIVISION, PRETORIA</w:t>
      </w:r>
    </w:p>
    <w:p w14:paraId="7DD6D618" w14:textId="77777777" w:rsidR="007A44A4" w:rsidRPr="00D603BC" w:rsidRDefault="007A44A4" w:rsidP="007A44A4">
      <w:pPr>
        <w:spacing w:line="360" w:lineRule="auto"/>
        <w:jc w:val="center"/>
        <w:rPr>
          <w:rFonts w:ascii="Arial" w:hAnsi="Arial" w:cs="Arial"/>
          <w:sz w:val="24"/>
        </w:rPr>
      </w:pPr>
      <w:r w:rsidRPr="00D603BC">
        <w:rPr>
          <w:rFonts w:ascii="Arial" w:hAnsi="Arial" w:cs="Arial"/>
          <w:sz w:val="24"/>
        </w:rPr>
        <w:t>Pretoria High Court Building, c/o Madiba and Paul Kruger Street, Pretoria, 0001</w:t>
      </w:r>
    </w:p>
    <w:p w14:paraId="35E04E88" w14:textId="77777777" w:rsidR="007A44A4" w:rsidRPr="00EE308D" w:rsidRDefault="007A44A4" w:rsidP="007A44A4">
      <w:pPr>
        <w:pBdr>
          <w:bottom w:val="single" w:sz="4" w:space="1" w:color="auto"/>
        </w:pBdr>
        <w:spacing w:line="360" w:lineRule="auto"/>
        <w:rPr>
          <w:u w:val="single"/>
        </w:rPr>
      </w:pPr>
    </w:p>
    <w:p w14:paraId="79317BF6" w14:textId="77777777" w:rsidR="006159C1" w:rsidRPr="007A44A4" w:rsidRDefault="007A44A4" w:rsidP="007A44A4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</w:t>
      </w:r>
    </w:p>
    <w:p w14:paraId="7A6D9449" w14:textId="77777777" w:rsidR="006159C1" w:rsidRPr="002C3388" w:rsidRDefault="006159C1" w:rsidP="007A44A4">
      <w:pPr>
        <w:rPr>
          <w:rFonts w:ascii="Arial" w:eastAsiaTheme="minorHAnsi" w:hAnsi="Arial" w:cs="Arial"/>
          <w:b/>
          <w:bCs/>
          <w:sz w:val="24"/>
          <w:szCs w:val="24"/>
          <w:u w:val="single"/>
          <w:lang w:val="en-GB" w:eastAsia="en-US"/>
        </w:rPr>
      </w:pPr>
      <w:r w:rsidRPr="002C3388">
        <w:rPr>
          <w:rFonts w:ascii="Arial" w:eastAsiaTheme="minorHAnsi" w:hAnsi="Arial" w:cs="Arial"/>
          <w:b/>
          <w:bCs/>
          <w:sz w:val="24"/>
          <w:szCs w:val="24"/>
          <w:u w:val="single"/>
          <w:lang w:val="en-GB" w:eastAsia="en-US"/>
        </w:rPr>
        <w:t>URGENT COURT ROLL</w:t>
      </w:r>
      <w:r>
        <w:rPr>
          <w:rFonts w:ascii="Arial" w:eastAsiaTheme="minorHAnsi" w:hAnsi="Arial" w:cs="Arial"/>
          <w:b/>
          <w:bCs/>
          <w:sz w:val="24"/>
          <w:szCs w:val="24"/>
          <w:u w:val="single"/>
          <w:lang w:val="en-GB" w:eastAsia="en-US"/>
        </w:rPr>
        <w:t xml:space="preserve"> FOR A WEEK COMMENCING ON THE 08</w:t>
      </w:r>
      <w:r w:rsidRPr="002C3388">
        <w:rPr>
          <w:rFonts w:ascii="Arial" w:eastAsiaTheme="minorHAnsi" w:hAnsi="Arial" w:cs="Arial"/>
          <w:b/>
          <w:bCs/>
          <w:sz w:val="24"/>
          <w:szCs w:val="24"/>
          <w:u w:val="single"/>
          <w:vertAlign w:val="superscript"/>
          <w:lang w:val="en-GB" w:eastAsia="en-US"/>
        </w:rPr>
        <w:t>TH</w:t>
      </w:r>
      <w:r>
        <w:rPr>
          <w:rFonts w:ascii="Arial" w:eastAsiaTheme="minorHAnsi" w:hAnsi="Arial" w:cs="Arial"/>
          <w:b/>
          <w:bCs/>
          <w:sz w:val="24"/>
          <w:szCs w:val="24"/>
          <w:u w:val="single"/>
          <w:lang w:val="en-GB" w:eastAsia="en-US"/>
        </w:rPr>
        <w:t xml:space="preserve"> APRIL 2025</w:t>
      </w:r>
    </w:p>
    <w:p w14:paraId="58DEA18A" w14:textId="77777777" w:rsidR="006159C1" w:rsidRPr="000161D4" w:rsidRDefault="006159C1" w:rsidP="006159C1">
      <w:pPr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FE8100F" w14:textId="77777777" w:rsidR="006159C1" w:rsidRPr="000161D4" w:rsidRDefault="006159C1" w:rsidP="006159C1">
      <w:pPr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en-GB"/>
        </w:rPr>
      </w:pPr>
    </w:p>
    <w:p w14:paraId="34BD02FD" w14:textId="77777777" w:rsidR="006159C1" w:rsidRPr="000161D4" w:rsidRDefault="006159C1" w:rsidP="006159C1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161D4">
        <w:rPr>
          <w:rFonts w:ascii="Arial" w:eastAsia="Times New Roman" w:hAnsi="Arial" w:cs="Arial"/>
          <w:b/>
          <w:sz w:val="24"/>
          <w:szCs w:val="24"/>
          <w:u w:val="single"/>
        </w:rPr>
        <w:t>DIRECTIVES:</w:t>
      </w:r>
      <w:r w:rsidRPr="000161D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2288158" w14:textId="77777777" w:rsidR="006159C1" w:rsidRPr="00C82A53" w:rsidRDefault="006159C1" w:rsidP="006159C1">
      <w:pPr>
        <w:spacing w:line="240" w:lineRule="auto"/>
        <w:ind w:left="720"/>
        <w:contextualSpacing/>
        <w:jc w:val="both"/>
        <w:rPr>
          <w:rFonts w:eastAsia="Times New Roman" w:cs="Calibri"/>
          <w:sz w:val="24"/>
          <w:szCs w:val="24"/>
        </w:rPr>
      </w:pPr>
    </w:p>
    <w:p w14:paraId="76F6FA36" w14:textId="77777777" w:rsidR="006159C1" w:rsidRDefault="006159C1" w:rsidP="006159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>All matters will be heard in open court and called on the date and at t</w:t>
      </w:r>
      <w:r>
        <w:rPr>
          <w:rFonts w:ascii="Arial" w:hAnsi="Arial" w:cs="Arial"/>
          <w:bCs/>
          <w:sz w:val="24"/>
        </w:rPr>
        <w:t>he time indicated in</w:t>
      </w:r>
      <w:r w:rsidRPr="008B1526">
        <w:rPr>
          <w:rFonts w:ascii="Arial" w:hAnsi="Arial" w:cs="Arial"/>
          <w:bCs/>
          <w:sz w:val="24"/>
        </w:rPr>
        <w:t xml:space="preserve"> below.</w:t>
      </w:r>
    </w:p>
    <w:p w14:paraId="2487F359" w14:textId="012C8012" w:rsidR="008F117A" w:rsidRDefault="008F117A" w:rsidP="006159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Matters shall be moved forward should the roll collapse due to settlements or removals. Counsels should keep themselves available to appear at earlier dates and times.</w:t>
      </w:r>
    </w:p>
    <w:p w14:paraId="7BE9E35F" w14:textId="77777777" w:rsidR="006159C1" w:rsidRDefault="006159C1" w:rsidP="006159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>Matters that become settled, removed or postponed by agreement m</w:t>
      </w:r>
      <w:r>
        <w:rPr>
          <w:rFonts w:ascii="Arial" w:hAnsi="Arial" w:cs="Arial"/>
          <w:bCs/>
          <w:sz w:val="24"/>
        </w:rPr>
        <w:t xml:space="preserve">ust be communicated by email to </w:t>
      </w:r>
      <w:r w:rsidRPr="008B1526">
        <w:rPr>
          <w:rFonts w:ascii="Arial" w:hAnsi="Arial" w:cs="Arial"/>
          <w:bCs/>
          <w:sz w:val="24"/>
        </w:rPr>
        <w:t>Ms P Tolla at Ptolla@judiciary.org.za without delay.</w:t>
      </w:r>
    </w:p>
    <w:p w14:paraId="56C4BA28" w14:textId="77777777" w:rsidR="006159C1" w:rsidRPr="006159C1" w:rsidRDefault="006159C1" w:rsidP="006159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>All papers in all matters must be loaded on CaseLines. If a matter is not loaded on CaseLines it will be struck from the roll.</w:t>
      </w:r>
    </w:p>
    <w:p w14:paraId="54267A1B" w14:textId="77777777" w:rsidR="006159C1" w:rsidRPr="006159C1" w:rsidRDefault="006159C1" w:rsidP="006159C1">
      <w:pPr>
        <w:pStyle w:val="ListParagraph"/>
        <w:numPr>
          <w:ilvl w:val="0"/>
          <w:numId w:val="1"/>
        </w:num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30532">
        <w:rPr>
          <w:rFonts w:ascii="Arial" w:hAnsi="Arial" w:cs="Arial"/>
          <w:sz w:val="24"/>
          <w:szCs w:val="24"/>
        </w:rPr>
        <w:t>Introductio</w:t>
      </w:r>
      <w:r>
        <w:rPr>
          <w:rFonts w:ascii="Arial" w:hAnsi="Arial" w:cs="Arial"/>
          <w:sz w:val="24"/>
          <w:szCs w:val="24"/>
        </w:rPr>
        <w:t>ns will take place at office 2 (Palace of the Justice)</w:t>
      </w:r>
      <w:r w:rsidRPr="00E30532">
        <w:rPr>
          <w:rFonts w:ascii="Arial" w:hAnsi="Arial" w:cs="Arial"/>
          <w:sz w:val="24"/>
          <w:szCs w:val="24"/>
        </w:rPr>
        <w:t xml:space="preserve"> at 09h45.</w:t>
      </w:r>
    </w:p>
    <w:p w14:paraId="63273506" w14:textId="77777777" w:rsidR="006159C1" w:rsidRPr="006159C1" w:rsidRDefault="006159C1" w:rsidP="006159C1">
      <w:pPr>
        <w:pStyle w:val="ListParagraph"/>
        <w:numPr>
          <w:ilvl w:val="0"/>
          <w:numId w:val="1"/>
        </w:num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Legal practitioners must hand in only one copy of the draft order in court. The draft order must contain date of hearing, court room and the Judge’s surname.</w:t>
      </w:r>
    </w:p>
    <w:p w14:paraId="63E1079D" w14:textId="77777777" w:rsidR="006D09BC" w:rsidRDefault="006159C1" w:rsidP="006159C1">
      <w:pPr>
        <w:pStyle w:val="ListParagraph"/>
        <w:numPr>
          <w:ilvl w:val="0"/>
          <w:numId w:val="1"/>
        </w:num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Legal practitioners must before </w:t>
      </w:r>
      <w:proofErr w:type="gramStart"/>
      <w:r>
        <w:rPr>
          <w:rFonts w:ascii="Arial" w:hAnsi="Arial" w:cs="Arial"/>
          <w:sz w:val="24"/>
          <w:szCs w:val="24"/>
        </w:rPr>
        <w:t>handing</w:t>
      </w:r>
      <w:proofErr w:type="gramEnd"/>
      <w:r>
        <w:rPr>
          <w:rFonts w:ascii="Arial" w:hAnsi="Arial" w:cs="Arial"/>
          <w:sz w:val="24"/>
          <w:szCs w:val="24"/>
        </w:rPr>
        <w:t xml:space="preserve"> in the draft order in court, </w:t>
      </w:r>
      <w:r w:rsidR="008F117A">
        <w:rPr>
          <w:rFonts w:ascii="Arial" w:hAnsi="Arial" w:cs="Arial"/>
          <w:sz w:val="24"/>
          <w:szCs w:val="24"/>
        </w:rPr>
        <w:t xml:space="preserve">ensure that </w:t>
      </w:r>
      <w:r w:rsidRPr="00E96F94">
        <w:rPr>
          <w:rFonts w:ascii="Arial" w:hAnsi="Arial" w:cs="Arial"/>
          <w:sz w:val="24"/>
          <w:szCs w:val="24"/>
        </w:rPr>
        <w:t>the draft order contains the correct case number</w:t>
      </w:r>
      <w:r>
        <w:rPr>
          <w:rFonts w:ascii="Arial" w:hAnsi="Arial" w:cs="Arial"/>
          <w:sz w:val="24"/>
          <w:szCs w:val="24"/>
        </w:rPr>
        <w:t xml:space="preserve">, correct name of the parties and if </w:t>
      </w:r>
    </w:p>
    <w:p w14:paraId="294D0AB2" w14:textId="77777777" w:rsidR="006D09BC" w:rsidRDefault="006D09BC" w:rsidP="006D09BC">
      <w:pPr>
        <w:pStyle w:val="ListParagraph"/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22A1180" w14:textId="4AEE0BF1" w:rsidR="006159C1" w:rsidRDefault="006159C1" w:rsidP="006D09BC">
      <w:pPr>
        <w:pStyle w:val="ListParagraph"/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there’s any amendment made by manual script, such amendment must be initialled or signed by the legal practitioner. </w:t>
      </w:r>
    </w:p>
    <w:p w14:paraId="52EE5209" w14:textId="77777777" w:rsidR="00F53FAF" w:rsidRDefault="00F53FAF"/>
    <w:p w14:paraId="1BDEB275" w14:textId="77777777" w:rsidR="007424B2" w:rsidRPr="004A31C7" w:rsidRDefault="007424B2" w:rsidP="007424B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9350" w:type="dxa"/>
        <w:tblLayout w:type="fixed"/>
        <w:tblLook w:val="04A0" w:firstRow="1" w:lastRow="0" w:firstColumn="1" w:lastColumn="0" w:noHBand="0" w:noVBand="1"/>
      </w:tblPr>
      <w:tblGrid>
        <w:gridCol w:w="681"/>
        <w:gridCol w:w="4187"/>
        <w:gridCol w:w="1494"/>
        <w:gridCol w:w="1494"/>
        <w:gridCol w:w="1494"/>
      </w:tblGrid>
      <w:tr w:rsidR="002A3329" w14:paraId="472A82D3" w14:textId="548A3E68" w:rsidTr="002A3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49710274" w14:textId="4F6C794A" w:rsidR="002A3329" w:rsidRPr="007D6CA0" w:rsidRDefault="002A3329" w:rsidP="002E4674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</w:p>
          <w:p w14:paraId="070D9C67" w14:textId="77777777" w:rsidR="002A3329" w:rsidRPr="007D6CA0" w:rsidRDefault="002A3329" w:rsidP="002E4674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187" w:type="dxa"/>
          </w:tcPr>
          <w:p w14:paraId="3035DE8E" w14:textId="0F10ADF7" w:rsidR="002A3329" w:rsidRPr="004939D2" w:rsidRDefault="002A3329" w:rsidP="002E4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1494" w:type="dxa"/>
          </w:tcPr>
          <w:p w14:paraId="1DA7BDD6" w14:textId="5F8418EE" w:rsidR="002A3329" w:rsidRPr="007D6CA0" w:rsidRDefault="002A3329" w:rsidP="002E4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</w:p>
        </w:tc>
        <w:tc>
          <w:tcPr>
            <w:tcW w:w="1494" w:type="dxa"/>
          </w:tcPr>
          <w:p w14:paraId="3BEA764D" w14:textId="43A2A768" w:rsidR="002A3329" w:rsidRPr="007D6CA0" w:rsidRDefault="002A3329" w:rsidP="002E4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</w:t>
            </w:r>
          </w:p>
        </w:tc>
        <w:tc>
          <w:tcPr>
            <w:tcW w:w="1494" w:type="dxa"/>
          </w:tcPr>
          <w:p w14:paraId="568905F4" w14:textId="72BB0654" w:rsidR="002A3329" w:rsidRDefault="002A3329" w:rsidP="002E4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Time</w:t>
            </w:r>
          </w:p>
        </w:tc>
      </w:tr>
      <w:tr w:rsidR="002A3329" w14:paraId="32E7B631" w14:textId="61B64A3D" w:rsidTr="002A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44E9A873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4187" w:type="dxa"/>
          </w:tcPr>
          <w:p w14:paraId="52F02EC6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CALVIN M PHIRI</w:t>
            </w:r>
            <w:r w:rsidRPr="005158B8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DEPARTMENT OF CORRECTIONAL SERVICE PLUS ONE</w:t>
            </w:r>
          </w:p>
          <w:p w14:paraId="633F4A74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0E182CE5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2025-044775</w:t>
            </w:r>
          </w:p>
          <w:p w14:paraId="507EFE1E" w14:textId="7971967F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3D621797" w14:textId="419FDB5D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Tuesday 8 April </w:t>
            </w:r>
          </w:p>
        </w:tc>
        <w:tc>
          <w:tcPr>
            <w:tcW w:w="1494" w:type="dxa"/>
          </w:tcPr>
          <w:p w14:paraId="294AF5E1" w14:textId="1044114E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10:00</w:t>
            </w:r>
          </w:p>
        </w:tc>
      </w:tr>
      <w:tr w:rsidR="002A3329" w14:paraId="0B2C8A68" w14:textId="3BC78BE9" w:rsidTr="002A332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7E4541D9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4187" w:type="dxa"/>
          </w:tcPr>
          <w:p w14:paraId="41FC300C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BUSISIWE LUCY MAHLANGU OBO SIYAMTHANDA MAHLANGU </w:t>
            </w:r>
            <w:r w:rsidRPr="00F957E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LINDIWE PRUDENCE MOSESANE PLUS ONE</w:t>
            </w:r>
          </w:p>
          <w:p w14:paraId="02CC0CE9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918043C" w14:textId="77777777" w:rsidR="002A3329" w:rsidRPr="00291A35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291A3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291A3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5967577A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6C93C074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2025-044791</w:t>
            </w:r>
          </w:p>
          <w:p w14:paraId="7B4B19DF" w14:textId="15A78033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034AE6A4" w14:textId="28458DC5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To be allocated</w:t>
            </w:r>
          </w:p>
        </w:tc>
        <w:tc>
          <w:tcPr>
            <w:tcW w:w="1494" w:type="dxa"/>
          </w:tcPr>
          <w:p w14:paraId="714F34F2" w14:textId="39C811B1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  <w:tr w:rsidR="002A3329" w14:paraId="6807DA33" w14:textId="06AF16D0" w:rsidTr="002A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46C67E24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4187" w:type="dxa"/>
          </w:tcPr>
          <w:p w14:paraId="47E1F40F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JUSTICE MASALA DZAGA </w:t>
            </w:r>
            <w:r w:rsidRPr="00863964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MPHO MASILE PLUS TWO OTHERS</w:t>
            </w:r>
          </w:p>
          <w:p w14:paraId="425CBA24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A5DD6FC" w14:textId="77777777" w:rsidR="002A3329" w:rsidRPr="00754667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75466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Bundle not on </w:t>
            </w:r>
            <w:proofErr w:type="spellStart"/>
            <w:r w:rsidRPr="0075466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7D0D6E90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0757959C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2025-044796</w:t>
            </w:r>
          </w:p>
          <w:p w14:paraId="4613288F" w14:textId="55EDD3F5" w:rsidR="002A3329" w:rsidRPr="008E7B00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78B82EAD" w14:textId="3197F571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To be allocated</w:t>
            </w:r>
          </w:p>
        </w:tc>
        <w:tc>
          <w:tcPr>
            <w:tcW w:w="1494" w:type="dxa"/>
          </w:tcPr>
          <w:p w14:paraId="060AD673" w14:textId="5FE8ED1F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  <w:tr w:rsidR="002A3329" w14:paraId="668A48D7" w14:textId="68D1A5AF" w:rsidTr="002A332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104AD815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4187" w:type="dxa"/>
          </w:tcPr>
          <w:p w14:paraId="22505348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MATSOE JAMES MPHIKELEDI </w:t>
            </w:r>
            <w:r w:rsidRPr="00195BE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CORRECTIONAL SERVICE PLUS THREE OTHERS</w:t>
            </w:r>
          </w:p>
          <w:p w14:paraId="7E97A6BA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AE428E8" w14:textId="77777777" w:rsidR="002A3329" w:rsidRPr="00291A35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291A3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291A35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3E01FF28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6DA6882E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2025-045007</w:t>
            </w:r>
          </w:p>
          <w:p w14:paraId="28C34712" w14:textId="1FE93705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519D165E" w14:textId="7055EF3B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To be allocated</w:t>
            </w:r>
          </w:p>
        </w:tc>
        <w:tc>
          <w:tcPr>
            <w:tcW w:w="1494" w:type="dxa"/>
          </w:tcPr>
          <w:p w14:paraId="4DCE1559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  <w:tr w:rsidR="002A3329" w14:paraId="0B0F21C7" w14:textId="7615CAF3" w:rsidTr="002A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62194EFF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38.</w:t>
            </w:r>
          </w:p>
        </w:tc>
        <w:tc>
          <w:tcPr>
            <w:tcW w:w="4187" w:type="dxa"/>
          </w:tcPr>
          <w:p w14:paraId="7FF8863E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EDEN ALGERIA (PTY) LTD </w:t>
            </w:r>
            <w:r w:rsidRPr="002A1F1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SIMSO TUTU KGOEDI</w:t>
            </w:r>
          </w:p>
        </w:tc>
        <w:tc>
          <w:tcPr>
            <w:tcW w:w="1494" w:type="dxa"/>
          </w:tcPr>
          <w:p w14:paraId="7C42F128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6E5103">
              <w:rPr>
                <w:rFonts w:ascii="Arial" w:hAnsi="Arial" w:cs="Arial"/>
                <w:b/>
                <w:szCs w:val="16"/>
                <w:lang w:val="en-GB"/>
              </w:rPr>
              <w:t>2025-038993</w:t>
            </w:r>
          </w:p>
          <w:p w14:paraId="2F2A7675" w14:textId="50F08C90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6DFDD291" w14:textId="538ABEEF" w:rsidR="002A3329" w:rsidRPr="006E5103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Tuesday 8 April </w:t>
            </w:r>
          </w:p>
        </w:tc>
        <w:tc>
          <w:tcPr>
            <w:tcW w:w="1494" w:type="dxa"/>
          </w:tcPr>
          <w:p w14:paraId="3D17C164" w14:textId="7279A9AE" w:rsidR="002A3329" w:rsidRPr="006E5103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12:00</w:t>
            </w:r>
          </w:p>
        </w:tc>
      </w:tr>
      <w:tr w:rsidR="002A3329" w14:paraId="093D91D3" w14:textId="5362EF92" w:rsidTr="002A332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5E8F7667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4187" w:type="dxa"/>
          </w:tcPr>
          <w:p w14:paraId="40BE4694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LIMELIGHT ACADEMY INMSTITUTION (PTY) LTD PLUS ONE </w:t>
            </w:r>
            <w:r w:rsidRPr="000E0B78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MAKWENA ROSE MOLELE PLUS ONE</w:t>
            </w:r>
          </w:p>
          <w:p w14:paraId="5EA66A97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3153FFFE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2025-044202</w:t>
            </w:r>
          </w:p>
          <w:p w14:paraId="7E9084A4" w14:textId="374D50AC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0B37EEDF" w14:textId="09138F38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 8 April</w:t>
            </w:r>
          </w:p>
        </w:tc>
        <w:tc>
          <w:tcPr>
            <w:tcW w:w="1494" w:type="dxa"/>
          </w:tcPr>
          <w:p w14:paraId="158D9081" w14:textId="40E2698E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14:00</w:t>
            </w:r>
          </w:p>
        </w:tc>
      </w:tr>
      <w:tr w:rsidR="002A3329" w14:paraId="1F990C46" w14:textId="72ED5DE2" w:rsidTr="002A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1A100413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4187" w:type="dxa"/>
          </w:tcPr>
          <w:p w14:paraId="73791E1F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MABUSELA MZOXOLO </w:t>
            </w:r>
            <w:r w:rsidRPr="00E92F1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08858792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05AEACB5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2025-040046</w:t>
            </w:r>
          </w:p>
          <w:p w14:paraId="192445DE" w14:textId="2C1CA09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01C5D0A0" w14:textId="0904591F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Wednesday 9 April</w:t>
            </w:r>
          </w:p>
        </w:tc>
        <w:tc>
          <w:tcPr>
            <w:tcW w:w="1494" w:type="dxa"/>
          </w:tcPr>
          <w:p w14:paraId="173789B6" w14:textId="406E5565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10:00</w:t>
            </w:r>
          </w:p>
        </w:tc>
      </w:tr>
      <w:tr w:rsidR="002A3329" w14:paraId="083672DD" w14:textId="48AAC017" w:rsidTr="002A332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4D789CDD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4187" w:type="dxa"/>
          </w:tcPr>
          <w:p w14:paraId="2726B669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JOHANNES ZACHARIAS HUMAN MULLER </w:t>
            </w:r>
            <w:r w:rsidRPr="00126CD8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PLUS ONE VS THE MASTER OF THE HIGH COURT PRETORIA PLUS ONE</w:t>
            </w:r>
          </w:p>
          <w:p w14:paraId="133091BF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4953F752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2025-045448</w:t>
            </w:r>
          </w:p>
          <w:p w14:paraId="3543E1B3" w14:textId="61498CFB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082D4CD0" w14:textId="705CF001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Wednesday 9 April</w:t>
            </w:r>
          </w:p>
        </w:tc>
        <w:tc>
          <w:tcPr>
            <w:tcW w:w="1494" w:type="dxa"/>
          </w:tcPr>
          <w:p w14:paraId="59981C4E" w14:textId="220C386B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12:00</w:t>
            </w:r>
          </w:p>
        </w:tc>
      </w:tr>
      <w:tr w:rsidR="002A3329" w14:paraId="304E5C4D" w14:textId="3B82B008" w:rsidTr="002A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2BE12BCD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4187" w:type="dxa"/>
          </w:tcPr>
          <w:p w14:paraId="785A350E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HHA LUBBE </w:t>
            </w:r>
            <w:r w:rsidRPr="0091794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CLAIRE GOLDSTEIN PLUS ONE</w:t>
            </w:r>
          </w:p>
        </w:tc>
        <w:tc>
          <w:tcPr>
            <w:tcW w:w="1494" w:type="dxa"/>
          </w:tcPr>
          <w:p w14:paraId="37B25545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2025-032269</w:t>
            </w:r>
          </w:p>
          <w:p w14:paraId="4F7E0338" w14:textId="5DB26800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0E409ABF" w14:textId="4FB73B96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Wednesday 9 April </w:t>
            </w:r>
          </w:p>
        </w:tc>
        <w:tc>
          <w:tcPr>
            <w:tcW w:w="1494" w:type="dxa"/>
          </w:tcPr>
          <w:p w14:paraId="1FA7F8A0" w14:textId="6D293F23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14:00</w:t>
            </w:r>
          </w:p>
        </w:tc>
      </w:tr>
      <w:tr w:rsidR="002A3329" w14:paraId="59144266" w14:textId="09F9E42D" w:rsidTr="002A332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4937D176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4187" w:type="dxa"/>
          </w:tcPr>
          <w:p w14:paraId="7D6B6D63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MAMOKEDE INVESTMENTS (PTY) LTD</w:t>
            </w:r>
            <w:r w:rsidRPr="00B46501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MINERALS AND ENERGY PLUS THREE OTHERS </w:t>
            </w:r>
          </w:p>
          <w:p w14:paraId="1D5060C9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2F9DAF33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2025-036849</w:t>
            </w:r>
          </w:p>
          <w:p w14:paraId="4F570980" w14:textId="204CBAA4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</w:tcPr>
          <w:p w14:paraId="65E6EB83" w14:textId="7AD08205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Thursday 10 April</w:t>
            </w:r>
          </w:p>
        </w:tc>
        <w:tc>
          <w:tcPr>
            <w:tcW w:w="1494" w:type="dxa"/>
          </w:tcPr>
          <w:p w14:paraId="52B341DA" w14:textId="2BD130BE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10:00</w:t>
            </w:r>
          </w:p>
        </w:tc>
      </w:tr>
      <w:tr w:rsidR="002A3329" w14:paraId="314EFF65" w14:textId="41F2282E" w:rsidTr="002A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79442728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4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9F1D25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MR MANKOPANE STEPHEN LANGA PLUS 20</w:t>
            </w:r>
            <w:r w:rsidRPr="00957880">
              <w:rPr>
                <w:rFonts w:ascii="Arial" w:hAnsi="Arial" w:cs="Arial"/>
                <w:szCs w:val="16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OTHERS VS THE DEPARTMENT OF CORRECTIONAL SERVICE PLUS TWO OTHERS</w:t>
            </w:r>
          </w:p>
          <w:p w14:paraId="612DF8C5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AD7FB9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2025-030684</w:t>
            </w:r>
          </w:p>
          <w:p w14:paraId="0A09B41A" w14:textId="3AA0FBF9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EA723E" w14:textId="1C6A00DC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Thursday 10 April</w:t>
            </w: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FC3A57" w14:textId="6E72B8E2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12:00</w:t>
            </w:r>
          </w:p>
        </w:tc>
      </w:tr>
      <w:tr w:rsidR="002A3329" w14:paraId="7E524063" w14:textId="4456D5FA" w:rsidTr="002A332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3EA89724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4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BB0490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EASIGAS (PTY) LTD </w:t>
            </w:r>
            <w:r w:rsidRPr="00B24DE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DISCOUNT BUILD CC PLUS TWO OTHERS</w:t>
            </w:r>
          </w:p>
          <w:p w14:paraId="75AAE2E6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CF828C" w14:textId="77777777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2025-045771</w:t>
            </w:r>
          </w:p>
          <w:p w14:paraId="2ED00B67" w14:textId="4CEF437E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9C66EC" w14:textId="68C6A5CC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Thursday 10 April </w:t>
            </w: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5B9E68" w14:textId="06129AE5" w:rsidR="002A3329" w:rsidRDefault="002A3329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14:00</w:t>
            </w:r>
          </w:p>
        </w:tc>
      </w:tr>
      <w:tr w:rsidR="002A3329" w14:paraId="09F9BDFF" w14:textId="1FD8CA4F" w:rsidTr="002A3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347D0B3B" w14:textId="77777777" w:rsidR="002A3329" w:rsidRDefault="002A3329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4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249440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THEMELI MMBONENI</w:t>
            </w:r>
            <w:r w:rsidRPr="000A7C1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UNIVERSITY OF PRETORIA PLUS SIXTH OTHERS</w:t>
            </w:r>
          </w:p>
          <w:p w14:paraId="62582F78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21EEB9" w14:textId="7777777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2025-045835</w:t>
            </w:r>
          </w:p>
          <w:p w14:paraId="6CD03121" w14:textId="11FD0FEB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89B101" w14:textId="49EB037B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Friday 11 April</w:t>
            </w: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D5F9F6" w14:textId="6B77F8D7" w:rsidR="002A3329" w:rsidRDefault="002A3329" w:rsidP="002E4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10:00</w:t>
            </w:r>
          </w:p>
        </w:tc>
      </w:tr>
      <w:tr w:rsidR="006D09BC" w14:paraId="5B5B8CDF" w14:textId="77777777" w:rsidTr="002A332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1" w:type="dxa"/>
          </w:tcPr>
          <w:p w14:paraId="4810C1D6" w14:textId="2E43BC04" w:rsidR="006D09BC" w:rsidRDefault="006D09BC" w:rsidP="002E467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41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E91000" w14:textId="58A26E55" w:rsidR="006D09BC" w:rsidRPr="006D09BC" w:rsidRDefault="006D09BC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6D09BC">
              <w:rPr>
                <w:rFonts w:ascii="Arial" w:hAnsi="Arial" w:cs="Arial"/>
              </w:rPr>
              <w:t>LIBER CIVILS PTY LTD</w:t>
            </w:r>
            <w:r w:rsidRPr="006D09BC">
              <w:rPr>
                <w:rFonts w:ascii="Arial" w:hAnsi="Arial" w:cs="Arial"/>
              </w:rPr>
              <w:t xml:space="preserve"> </w:t>
            </w:r>
            <w:r w:rsidRPr="006D09BC">
              <w:rPr>
                <w:rFonts w:ascii="Arial" w:hAnsi="Arial" w:cs="Arial"/>
                <w:b/>
              </w:rPr>
              <w:t>VS</w:t>
            </w:r>
            <w:r w:rsidRPr="006D09BC">
              <w:rPr>
                <w:rFonts w:ascii="Arial" w:hAnsi="Arial" w:cs="Arial"/>
              </w:rPr>
              <w:t xml:space="preserve"> </w:t>
            </w:r>
            <w:r w:rsidRPr="006D09BC">
              <w:rPr>
                <w:rFonts w:ascii="Arial" w:hAnsi="Arial" w:cs="Arial"/>
              </w:rPr>
              <w:t>GAP INFRASTRUCTURE CORPORATION PTY LTD,OLD MUTUAL ALTERNATIVE RISK TRANSFER INSURE LTD</w:t>
            </w: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17A100" w14:textId="263F1792" w:rsidR="006D09BC" w:rsidRDefault="006D09BC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2025-035181</w:t>
            </w: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883E0A" w14:textId="01A8AEA5" w:rsidR="006D09BC" w:rsidRDefault="003637E2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Friday 11 April </w:t>
            </w:r>
          </w:p>
        </w:tc>
        <w:tc>
          <w:tcPr>
            <w:tcW w:w="14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C0D296" w14:textId="189E6986" w:rsidR="006D09BC" w:rsidRDefault="003637E2" w:rsidP="002E4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12:00</w:t>
            </w:r>
            <w:bookmarkStart w:id="0" w:name="_GoBack"/>
            <w:bookmarkEnd w:id="0"/>
          </w:p>
        </w:tc>
      </w:tr>
    </w:tbl>
    <w:p w14:paraId="4CFA8E9E" w14:textId="77777777" w:rsidR="007424B2" w:rsidRDefault="007424B2"/>
    <w:sectPr w:rsidR="007424B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292A2" w14:textId="77777777" w:rsidR="00D51F11" w:rsidRDefault="00D51F11" w:rsidP="007A44A4">
      <w:pPr>
        <w:spacing w:after="0" w:line="240" w:lineRule="auto"/>
      </w:pPr>
      <w:r>
        <w:separator/>
      </w:r>
    </w:p>
  </w:endnote>
  <w:endnote w:type="continuationSeparator" w:id="0">
    <w:p w14:paraId="2B8F1677" w14:textId="77777777" w:rsidR="00D51F11" w:rsidRDefault="00D51F11" w:rsidP="007A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241C4" w14:textId="77777777" w:rsidR="00D51F11" w:rsidRDefault="00D51F11" w:rsidP="007A44A4">
      <w:pPr>
        <w:spacing w:after="0" w:line="240" w:lineRule="auto"/>
      </w:pPr>
      <w:r>
        <w:separator/>
      </w:r>
    </w:p>
  </w:footnote>
  <w:footnote w:type="continuationSeparator" w:id="0">
    <w:p w14:paraId="05251CEB" w14:textId="77777777" w:rsidR="00D51F11" w:rsidRDefault="00D51F11" w:rsidP="007A4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9F928" w14:textId="77777777" w:rsidR="007A44A4" w:rsidRDefault="007A44A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514C5497" wp14:editId="78560117">
          <wp:simplePos x="0" y="0"/>
          <wp:positionH relativeFrom="margin">
            <wp:align>center</wp:align>
          </wp:positionH>
          <wp:positionV relativeFrom="paragraph">
            <wp:posOffset>-290195</wp:posOffset>
          </wp:positionV>
          <wp:extent cx="1162050" cy="1189990"/>
          <wp:effectExtent l="0" t="0" r="0" b="0"/>
          <wp:wrapNone/>
          <wp:docPr id="2" name="Picture 2" descr="Description: Description: cid:image002.jpg@01D019DE.127D2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cid:image002.jpg@01D019DE.127D25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8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BB5E55"/>
    <w:multiLevelType w:val="hybridMultilevel"/>
    <w:tmpl w:val="EBC441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C1"/>
    <w:rsid w:val="000E61FA"/>
    <w:rsid w:val="001D3F16"/>
    <w:rsid w:val="002A3329"/>
    <w:rsid w:val="003637E2"/>
    <w:rsid w:val="006159C1"/>
    <w:rsid w:val="006D09BC"/>
    <w:rsid w:val="007424B2"/>
    <w:rsid w:val="007A44A4"/>
    <w:rsid w:val="008F117A"/>
    <w:rsid w:val="008F30E4"/>
    <w:rsid w:val="00B910D0"/>
    <w:rsid w:val="00D51F11"/>
    <w:rsid w:val="00DC533F"/>
    <w:rsid w:val="00E860E3"/>
    <w:rsid w:val="00F53FAF"/>
    <w:rsid w:val="00F5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E2D49"/>
  <w15:chartTrackingRefBased/>
  <w15:docId w15:val="{9FF24D82-B24D-4A13-9C88-64FEFBB6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9C1"/>
    <w:pPr>
      <w:spacing w:after="200" w:line="276" w:lineRule="auto"/>
    </w:pPr>
    <w:rPr>
      <w:rFonts w:eastAsiaTheme="minorEastAsia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9C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4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A4"/>
    <w:rPr>
      <w:rFonts w:eastAsiaTheme="minorEastAsia"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7A4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A4"/>
    <w:rPr>
      <w:rFonts w:eastAsiaTheme="minorEastAsia" w:cs="Times New Roman"/>
      <w:lang w:val="en-ZA" w:eastAsia="en-ZA"/>
    </w:rPr>
  </w:style>
  <w:style w:type="table" w:styleId="PlainTable1">
    <w:name w:val="Plain Table 1"/>
    <w:basedOn w:val="TableNormal"/>
    <w:uiPriority w:val="41"/>
    <w:rsid w:val="007424B2"/>
    <w:pPr>
      <w:spacing w:after="0" w:line="240" w:lineRule="auto"/>
    </w:pPr>
    <w:rPr>
      <w:lang w:val="en-Z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0409E.932462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E11D5-A944-4B6B-972F-99183292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Pinky Tolla</dc:creator>
  <cp:keywords/>
  <dc:description/>
  <cp:lastModifiedBy>Pinky Tolla</cp:lastModifiedBy>
  <cp:revision>2</cp:revision>
  <cp:lastPrinted>2025-04-04T06:45:00Z</cp:lastPrinted>
  <dcterms:created xsi:type="dcterms:W3CDTF">2025-04-04T07:05:00Z</dcterms:created>
  <dcterms:modified xsi:type="dcterms:W3CDTF">2025-04-04T07:05:00Z</dcterms:modified>
</cp:coreProperties>
</file>