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6065" w14:textId="77777777" w:rsidR="00346C46" w:rsidRDefault="00346C46"/>
    <w:p w14:paraId="4733BC89" w14:textId="77777777" w:rsidR="00AD7557" w:rsidRPr="00500A21" w:rsidRDefault="005531A8" w:rsidP="00AD7557">
      <w:pPr>
        <w:jc w:val="center"/>
        <w:rPr>
          <w:b/>
          <w:sz w:val="32"/>
          <w:szCs w:val="32"/>
          <w:u w:val="single"/>
        </w:rPr>
      </w:pPr>
      <w:r w:rsidRPr="00500A21">
        <w:rPr>
          <w:b/>
          <w:sz w:val="32"/>
          <w:szCs w:val="32"/>
          <w:u w:val="single"/>
        </w:rPr>
        <w:t>URGENT COURT ROLL (</w:t>
      </w:r>
      <w:r w:rsidR="00F30BBC" w:rsidRPr="00500A21">
        <w:rPr>
          <w:b/>
          <w:sz w:val="32"/>
          <w:szCs w:val="32"/>
          <w:u w:val="single"/>
        </w:rPr>
        <w:t xml:space="preserve">to </w:t>
      </w:r>
      <w:r w:rsidR="00093A0E" w:rsidRPr="00500A21">
        <w:rPr>
          <w:b/>
          <w:sz w:val="32"/>
          <w:szCs w:val="32"/>
          <w:u w:val="single"/>
        </w:rPr>
        <w:t>16</w:t>
      </w:r>
      <w:r w:rsidR="00093A0E" w:rsidRPr="00500A21">
        <w:rPr>
          <w:b/>
          <w:sz w:val="32"/>
          <w:szCs w:val="32"/>
          <w:u w:val="single"/>
          <w:vertAlign w:val="superscript"/>
        </w:rPr>
        <w:t>TH</w:t>
      </w:r>
      <w:r w:rsidR="00093A0E" w:rsidRPr="00500A21">
        <w:rPr>
          <w:b/>
          <w:sz w:val="32"/>
          <w:szCs w:val="32"/>
          <w:u w:val="single"/>
        </w:rPr>
        <w:t xml:space="preserve"> TO 20</w:t>
      </w:r>
      <w:r w:rsidR="00093A0E" w:rsidRPr="00500A21">
        <w:rPr>
          <w:b/>
          <w:sz w:val="32"/>
          <w:szCs w:val="32"/>
          <w:u w:val="single"/>
          <w:vertAlign w:val="superscript"/>
        </w:rPr>
        <w:t>TH</w:t>
      </w:r>
      <w:r w:rsidR="00093A0E" w:rsidRPr="00500A21">
        <w:rPr>
          <w:b/>
          <w:sz w:val="32"/>
          <w:szCs w:val="32"/>
          <w:u w:val="single"/>
        </w:rPr>
        <w:t>JUNE</w:t>
      </w:r>
      <w:r w:rsidR="00647A0C" w:rsidRPr="00500A21">
        <w:rPr>
          <w:b/>
          <w:sz w:val="32"/>
          <w:szCs w:val="32"/>
          <w:u w:val="single"/>
        </w:rPr>
        <w:t xml:space="preserve"> 202</w:t>
      </w:r>
      <w:r w:rsidR="00F30BBC" w:rsidRPr="00500A21">
        <w:rPr>
          <w:b/>
          <w:sz w:val="32"/>
          <w:szCs w:val="32"/>
          <w:u w:val="single"/>
        </w:rPr>
        <w:t>5</w:t>
      </w:r>
      <w:r w:rsidR="00AD7557" w:rsidRPr="00500A21">
        <w:rPr>
          <w:b/>
          <w:sz w:val="32"/>
          <w:szCs w:val="32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866"/>
        <w:gridCol w:w="4122"/>
      </w:tblGrid>
      <w:tr w:rsidR="00AD7557" w:rsidRPr="00500A21" w14:paraId="261ED72B" w14:textId="77777777" w:rsidTr="007F2EB2">
        <w:trPr>
          <w:trHeight w:val="433"/>
        </w:trPr>
        <w:tc>
          <w:tcPr>
            <w:tcW w:w="2362" w:type="dxa"/>
          </w:tcPr>
          <w:p w14:paraId="26D4B64D" w14:textId="77777777" w:rsidR="00AD7557" w:rsidRPr="00500A21" w:rsidRDefault="00AD755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00A21">
              <w:rPr>
                <w:rFonts w:ascii="Arial Narrow" w:hAnsi="Arial Narrow"/>
                <w:b/>
                <w:sz w:val="24"/>
                <w:szCs w:val="24"/>
              </w:rPr>
              <w:t xml:space="preserve">PRESIDING JUDGE </w:t>
            </w:r>
          </w:p>
        </w:tc>
        <w:tc>
          <w:tcPr>
            <w:tcW w:w="2866" w:type="dxa"/>
          </w:tcPr>
          <w:p w14:paraId="49627C57" w14:textId="77777777" w:rsidR="00AD7557" w:rsidRPr="00500A21" w:rsidRDefault="00AD755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00A21">
              <w:rPr>
                <w:rFonts w:ascii="Arial Narrow" w:hAnsi="Arial Narrow"/>
                <w:b/>
                <w:sz w:val="24"/>
                <w:szCs w:val="24"/>
              </w:rPr>
              <w:t>JUDGE’S CLERK</w:t>
            </w:r>
          </w:p>
        </w:tc>
        <w:tc>
          <w:tcPr>
            <w:tcW w:w="4122" w:type="dxa"/>
          </w:tcPr>
          <w:p w14:paraId="624903AC" w14:textId="77777777" w:rsidR="00AD7557" w:rsidRPr="00500A21" w:rsidRDefault="00AD755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00A21">
              <w:rPr>
                <w:rFonts w:ascii="Arial Narrow" w:hAnsi="Arial Narrow"/>
                <w:b/>
                <w:sz w:val="24"/>
                <w:szCs w:val="24"/>
              </w:rPr>
              <w:t>EMAIL &amp; OFFICE TEL:</w:t>
            </w:r>
          </w:p>
        </w:tc>
      </w:tr>
      <w:tr w:rsidR="00B21410" w:rsidRPr="00500A21" w14:paraId="48C09BDA" w14:textId="77777777" w:rsidTr="007F2EB2">
        <w:trPr>
          <w:trHeight w:val="710"/>
        </w:trPr>
        <w:tc>
          <w:tcPr>
            <w:tcW w:w="2362" w:type="dxa"/>
          </w:tcPr>
          <w:p w14:paraId="47F1BEA1" w14:textId="77777777" w:rsidR="00B21410" w:rsidRPr="00500A21" w:rsidRDefault="00AC0220" w:rsidP="000E194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00A21">
              <w:rPr>
                <w:rFonts w:ascii="Arial Narrow" w:hAnsi="Arial Narrow"/>
                <w:b/>
                <w:sz w:val="24"/>
                <w:szCs w:val="24"/>
              </w:rPr>
              <w:t xml:space="preserve">LIEBENBERG AJ </w:t>
            </w:r>
          </w:p>
        </w:tc>
        <w:tc>
          <w:tcPr>
            <w:tcW w:w="2866" w:type="dxa"/>
          </w:tcPr>
          <w:p w14:paraId="202AF923" w14:textId="77777777" w:rsidR="006F1520" w:rsidRPr="00500A21" w:rsidRDefault="00AC0220" w:rsidP="00A46E4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00A21">
              <w:rPr>
                <w:rFonts w:ascii="Arial Narrow" w:hAnsi="Arial Narrow"/>
                <w:b/>
                <w:sz w:val="24"/>
                <w:szCs w:val="24"/>
              </w:rPr>
              <w:t>ZINTLE TWAKU</w:t>
            </w:r>
          </w:p>
          <w:p w14:paraId="2BA4749B" w14:textId="77777777" w:rsidR="00B21410" w:rsidRPr="00500A21" w:rsidRDefault="006F1520" w:rsidP="00AC022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00A21">
              <w:rPr>
                <w:rFonts w:ascii="Arial Narrow" w:hAnsi="Arial Narrow"/>
                <w:b/>
                <w:sz w:val="24"/>
                <w:szCs w:val="24"/>
              </w:rPr>
              <w:t>(chamber 1</w:t>
            </w:r>
            <w:r w:rsidR="00AC0220" w:rsidRPr="00500A21">
              <w:rPr>
                <w:rFonts w:ascii="Arial Narrow" w:hAnsi="Arial Narrow"/>
                <w:b/>
                <w:sz w:val="24"/>
                <w:szCs w:val="24"/>
              </w:rPr>
              <w:t>204</w:t>
            </w:r>
            <w:r w:rsidRPr="00500A21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</w:tc>
        <w:tc>
          <w:tcPr>
            <w:tcW w:w="4122" w:type="dxa"/>
          </w:tcPr>
          <w:p w14:paraId="5F1A1D52" w14:textId="77777777" w:rsidR="00B21410" w:rsidRPr="00500A21" w:rsidRDefault="00093A0E">
            <w:pPr>
              <w:rPr>
                <w:rFonts w:ascii="Arial Narrow" w:hAnsi="Arial Narrow"/>
                <w:b/>
              </w:rPr>
            </w:pPr>
            <w:hyperlink r:id="rId8" w:history="1">
              <w:r w:rsidRPr="00500A21">
                <w:rPr>
                  <w:rStyle w:val="Hyperlink"/>
                  <w:rFonts w:ascii="Arial Narrow" w:hAnsi="Arial Narrow"/>
                  <w:b/>
                </w:rPr>
                <w:t>ZTwaku@judiciary.org.za</w:t>
              </w:r>
            </w:hyperlink>
          </w:p>
          <w:p w14:paraId="07E3C9C7" w14:textId="77777777" w:rsidR="00093A0E" w:rsidRPr="00500A21" w:rsidRDefault="00093A0E">
            <w:pPr>
              <w:rPr>
                <w:rFonts w:ascii="Arial Narrow" w:hAnsi="Arial Narrow"/>
                <w:b/>
              </w:rPr>
            </w:pPr>
            <w:r w:rsidRPr="00500A21">
              <w:rPr>
                <w:rFonts w:ascii="Arial Narrow" w:hAnsi="Arial Narrow"/>
                <w:b/>
              </w:rPr>
              <w:t>010 494 7191</w:t>
            </w:r>
          </w:p>
        </w:tc>
      </w:tr>
    </w:tbl>
    <w:p w14:paraId="2027DBC1" w14:textId="77777777" w:rsidR="00AD7557" w:rsidRPr="00500A21" w:rsidRDefault="00AD7557">
      <w:pPr>
        <w:rPr>
          <w:sz w:val="32"/>
          <w:szCs w:val="32"/>
        </w:rPr>
      </w:pPr>
    </w:p>
    <w:p w14:paraId="3426419F" w14:textId="067ACD76" w:rsidR="00AD7557" w:rsidRPr="00C04398" w:rsidRDefault="00C95B04" w:rsidP="00AD7557">
      <w:pPr>
        <w:jc w:val="center"/>
        <w:rPr>
          <w:rFonts w:ascii="Arial" w:hAnsi="Arial" w:cs="Arial"/>
          <w:b/>
          <w:u w:val="single"/>
        </w:rPr>
      </w:pPr>
      <w:r w:rsidRPr="00C04398">
        <w:rPr>
          <w:rFonts w:ascii="Arial" w:hAnsi="Arial" w:cs="Arial"/>
          <w:b/>
          <w:u w:val="single"/>
        </w:rPr>
        <w:t>DIRECTIVES:</w:t>
      </w:r>
    </w:p>
    <w:p w14:paraId="7E998C35" w14:textId="765E9B2E" w:rsidR="00D03C34" w:rsidRPr="00D03C34" w:rsidRDefault="00D03C34" w:rsidP="00C04398">
      <w:pPr>
        <w:pStyle w:val="Legal"/>
        <w:spacing w:line="360" w:lineRule="auto"/>
        <w:jc w:val="both"/>
        <w:rPr>
          <w:rFonts w:ascii="Arial" w:hAnsi="Arial" w:cs="Arial"/>
        </w:rPr>
      </w:pPr>
      <w:r w:rsidRPr="00D03C34">
        <w:rPr>
          <w:rFonts w:ascii="Arial" w:hAnsi="Arial" w:cs="Arial"/>
        </w:rPr>
        <w:t xml:space="preserve">Heads of </w:t>
      </w:r>
      <w:proofErr w:type="gramStart"/>
      <w:r w:rsidRPr="00D03C34">
        <w:rPr>
          <w:rFonts w:ascii="Arial" w:hAnsi="Arial" w:cs="Arial"/>
        </w:rPr>
        <w:t>argument</w:t>
      </w:r>
      <w:proofErr w:type="gramEnd"/>
      <w:r w:rsidRPr="00D03C34">
        <w:rPr>
          <w:rFonts w:ascii="Arial" w:hAnsi="Arial" w:cs="Arial"/>
        </w:rPr>
        <w:t>, practice notes and authority bundles must be uploaded on Caselines by no later than 1</w:t>
      </w:r>
      <w:r w:rsidR="00F63D8E" w:rsidRPr="00C04398">
        <w:rPr>
          <w:rFonts w:ascii="Arial" w:hAnsi="Arial" w:cs="Arial"/>
        </w:rPr>
        <w:t>2</w:t>
      </w:r>
      <w:r w:rsidRPr="00D03C34">
        <w:rPr>
          <w:rFonts w:ascii="Arial" w:hAnsi="Arial" w:cs="Arial"/>
        </w:rPr>
        <w:t>h00 the day before the hearing or, where answering papers are delivered after that time by no later than 24h00.</w:t>
      </w:r>
    </w:p>
    <w:p w14:paraId="63A4BF71" w14:textId="6292F635" w:rsidR="00D03C34" w:rsidRPr="00D03C34" w:rsidRDefault="00D03C34" w:rsidP="00C04398">
      <w:pPr>
        <w:pStyle w:val="Legal"/>
        <w:spacing w:line="360" w:lineRule="auto"/>
        <w:jc w:val="both"/>
        <w:rPr>
          <w:rFonts w:ascii="Arial" w:hAnsi="Arial" w:cs="Arial"/>
        </w:rPr>
      </w:pPr>
      <w:r w:rsidRPr="00D03C34">
        <w:rPr>
          <w:rFonts w:ascii="Arial" w:hAnsi="Arial" w:cs="Arial"/>
        </w:rPr>
        <w:t xml:space="preserve">Parties must upload their draft orders to Caselines </w:t>
      </w:r>
      <w:r w:rsidRPr="00D03C34">
        <w:rPr>
          <w:rFonts w:ascii="Arial" w:hAnsi="Arial" w:cs="Arial"/>
          <w:u w:val="single"/>
        </w:rPr>
        <w:t>and</w:t>
      </w:r>
      <w:r w:rsidRPr="00D03C34">
        <w:rPr>
          <w:rFonts w:ascii="Arial" w:hAnsi="Arial" w:cs="Arial"/>
        </w:rPr>
        <w:t xml:space="preserve"> email them in word format to </w:t>
      </w:r>
      <w:hyperlink r:id="rId9" w:history="1">
        <w:r w:rsidR="00F63D8E" w:rsidRPr="00C04398">
          <w:rPr>
            <w:rStyle w:val="Hyperlink"/>
            <w:rFonts w:ascii="Arial" w:hAnsi="Arial" w:cs="Arial"/>
            <w:b/>
          </w:rPr>
          <w:t>ZTwaku@judiciary.org.za</w:t>
        </w:r>
      </w:hyperlink>
    </w:p>
    <w:p w14:paraId="42514B5C" w14:textId="43680233" w:rsidR="00D03C34" w:rsidRPr="00D03C34" w:rsidRDefault="00D03C34" w:rsidP="00C04398">
      <w:pPr>
        <w:pStyle w:val="Legal"/>
        <w:spacing w:line="360" w:lineRule="auto"/>
        <w:jc w:val="both"/>
        <w:rPr>
          <w:rFonts w:ascii="Arial" w:hAnsi="Arial" w:cs="Arial"/>
        </w:rPr>
      </w:pPr>
      <w:r w:rsidRPr="00D03C34">
        <w:rPr>
          <w:rFonts w:ascii="Arial" w:hAnsi="Arial" w:cs="Arial"/>
        </w:rPr>
        <w:t xml:space="preserve">Kindly note that no matters will be heard on the papers, counsel must appear in </w:t>
      </w:r>
      <w:r w:rsidR="00EB2F93" w:rsidRPr="00C04398">
        <w:rPr>
          <w:rFonts w:ascii="Arial" w:hAnsi="Arial" w:cs="Arial"/>
        </w:rPr>
        <w:t xml:space="preserve">open court on Tuesday, 17 June 2025 at 10:00, </w:t>
      </w:r>
      <w:r w:rsidRPr="00D03C34">
        <w:rPr>
          <w:rFonts w:ascii="Arial" w:hAnsi="Arial" w:cs="Arial"/>
        </w:rPr>
        <w:t xml:space="preserve">where </w:t>
      </w:r>
      <w:proofErr w:type="gramStart"/>
      <w:r w:rsidRPr="00D03C34">
        <w:rPr>
          <w:rFonts w:ascii="Arial" w:hAnsi="Arial" w:cs="Arial"/>
        </w:rPr>
        <w:t>roll</w:t>
      </w:r>
      <w:proofErr w:type="gramEnd"/>
      <w:r w:rsidRPr="00D03C34">
        <w:rPr>
          <w:rFonts w:ascii="Arial" w:hAnsi="Arial" w:cs="Arial"/>
        </w:rPr>
        <w:t xml:space="preserve"> call will be done.</w:t>
      </w:r>
    </w:p>
    <w:p w14:paraId="43C4E52F" w14:textId="395B8A3F" w:rsidR="00D03C34" w:rsidRPr="00D03C34" w:rsidRDefault="00D03C34" w:rsidP="00C04398">
      <w:pPr>
        <w:pStyle w:val="Legal"/>
        <w:spacing w:line="360" w:lineRule="auto"/>
        <w:jc w:val="both"/>
        <w:rPr>
          <w:rFonts w:ascii="Arial" w:hAnsi="Arial" w:cs="Arial"/>
        </w:rPr>
      </w:pPr>
      <w:r w:rsidRPr="00D03C34">
        <w:rPr>
          <w:rFonts w:ascii="Arial" w:hAnsi="Arial" w:cs="Arial"/>
        </w:rPr>
        <w:t xml:space="preserve">If your matter does not appear on this roll, it may be allocated to </w:t>
      </w:r>
      <w:r w:rsidR="00EB2F93" w:rsidRPr="00C04398">
        <w:rPr>
          <w:rFonts w:ascii="Arial" w:hAnsi="Arial" w:cs="Arial"/>
        </w:rPr>
        <w:t xml:space="preserve">either </w:t>
      </w:r>
      <w:proofErr w:type="spellStart"/>
      <w:r w:rsidR="00EB2F93" w:rsidRPr="00C04398">
        <w:rPr>
          <w:rFonts w:ascii="Arial" w:hAnsi="Arial" w:cs="Arial"/>
        </w:rPr>
        <w:t>Bruinders</w:t>
      </w:r>
      <w:proofErr w:type="spellEnd"/>
      <w:r w:rsidR="00EB2F93" w:rsidRPr="00C04398">
        <w:rPr>
          <w:rFonts w:ascii="Arial" w:hAnsi="Arial" w:cs="Arial"/>
        </w:rPr>
        <w:t xml:space="preserve"> AJ or Moultrie AJ</w:t>
      </w:r>
      <w:r w:rsidR="00C95B04" w:rsidRPr="00C04398">
        <w:rPr>
          <w:rFonts w:ascii="Arial" w:hAnsi="Arial" w:cs="Arial"/>
        </w:rPr>
        <w:t>.</w:t>
      </w:r>
    </w:p>
    <w:p w14:paraId="739910F7" w14:textId="144D77D2" w:rsidR="00D03C34" w:rsidRPr="00D03C34" w:rsidRDefault="00D03C34" w:rsidP="00C04398">
      <w:pPr>
        <w:pStyle w:val="Legal"/>
        <w:spacing w:line="360" w:lineRule="auto"/>
        <w:jc w:val="both"/>
        <w:rPr>
          <w:rFonts w:ascii="Arial" w:hAnsi="Arial" w:cs="Arial"/>
        </w:rPr>
      </w:pPr>
      <w:r w:rsidRPr="00D03C34">
        <w:rPr>
          <w:rFonts w:ascii="Arial" w:hAnsi="Arial" w:cs="Arial"/>
        </w:rPr>
        <w:t xml:space="preserve">Applications that are brought on less than 24hrs notice must comply with </w:t>
      </w:r>
      <w:r w:rsidRPr="00D03C34">
        <w:rPr>
          <w:rFonts w:ascii="Arial" w:hAnsi="Arial" w:cs="Arial"/>
          <w:i/>
        </w:rPr>
        <w:t>South African Airways SOC v BDFM Publishers (Pty) Ltd and Others</w:t>
      </w:r>
      <w:r w:rsidRPr="00D03C34">
        <w:rPr>
          <w:rFonts w:ascii="Arial" w:hAnsi="Arial" w:cs="Arial"/>
        </w:rPr>
        <w:t xml:space="preserve"> (2015/33205) [2015] ZAGPJHC 293; [2016] 1 All SA 860 (GJ); 2016 (2) SA 561 (GJ) (17 December 2015) at para 26.</w:t>
      </w:r>
    </w:p>
    <w:p w14:paraId="522CCC37" w14:textId="7A8BBA77" w:rsidR="00D03C34" w:rsidRPr="00D03C34" w:rsidRDefault="00D03C34" w:rsidP="00C04398">
      <w:pPr>
        <w:pStyle w:val="Legal"/>
        <w:spacing w:line="360" w:lineRule="auto"/>
        <w:jc w:val="both"/>
        <w:rPr>
          <w:rFonts w:ascii="Arial" w:hAnsi="Arial" w:cs="Arial"/>
          <w:lang w:val="en-ZA"/>
        </w:rPr>
      </w:pPr>
      <w:r w:rsidRPr="00D03C34">
        <w:rPr>
          <w:rFonts w:ascii="Arial" w:hAnsi="Arial" w:cs="Arial"/>
        </w:rPr>
        <w:t xml:space="preserve">If the matters are not visible on </w:t>
      </w:r>
      <w:r w:rsidR="00C95B04" w:rsidRPr="00C04398">
        <w:rPr>
          <w:rFonts w:ascii="Arial" w:hAnsi="Arial" w:cs="Arial"/>
        </w:rPr>
        <w:t>C</w:t>
      </w:r>
      <w:r w:rsidRPr="00D03C34">
        <w:rPr>
          <w:rFonts w:ascii="Arial" w:hAnsi="Arial" w:cs="Arial"/>
        </w:rPr>
        <w:t xml:space="preserve">aselines </w:t>
      </w:r>
      <w:r w:rsidR="005C3C5C">
        <w:rPr>
          <w:rFonts w:ascii="Arial" w:hAnsi="Arial" w:cs="Arial"/>
        </w:rPr>
        <w:t xml:space="preserve">or </w:t>
      </w:r>
      <w:r w:rsidRPr="00D03C34">
        <w:rPr>
          <w:rFonts w:ascii="Arial" w:hAnsi="Arial" w:cs="Arial"/>
        </w:rPr>
        <w:t>the bundles are not reflecting</w:t>
      </w:r>
      <w:r w:rsidR="005C3C5C">
        <w:rPr>
          <w:rFonts w:ascii="Arial" w:hAnsi="Arial" w:cs="Arial"/>
        </w:rPr>
        <w:t>,</w:t>
      </w:r>
      <w:r w:rsidRPr="00D03C34">
        <w:rPr>
          <w:rFonts w:ascii="Arial" w:hAnsi="Arial" w:cs="Arial"/>
        </w:rPr>
        <w:t xml:space="preserve"> parties will run the risk of the matter being removed. </w:t>
      </w:r>
    </w:p>
    <w:p w14:paraId="72C1143A" w14:textId="77777777" w:rsidR="00B562D7" w:rsidRPr="00C04398" w:rsidRDefault="00B562D7" w:rsidP="00D03C34">
      <w:pPr>
        <w:pStyle w:val="Legal"/>
        <w:numPr>
          <w:ilvl w:val="0"/>
          <w:numId w:val="0"/>
        </w:numPr>
        <w:ind w:left="360"/>
        <w:rPr>
          <w:rFonts w:ascii="Arial" w:hAnsi="Arial" w:cs="Aria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4536"/>
        <w:gridCol w:w="1276"/>
        <w:gridCol w:w="1417"/>
      </w:tblGrid>
      <w:tr w:rsidR="00500A21" w:rsidRPr="00C04398" w14:paraId="7074CC18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3AB047AE" w14:textId="21E1D631" w:rsidR="00500A21" w:rsidRPr="00C04398" w:rsidRDefault="00583DC8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C</w:t>
            </w:r>
            <w:r w:rsidR="00500A21" w:rsidRPr="00583DC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ombined urgent roll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#</w:t>
            </w:r>
          </w:p>
        </w:tc>
        <w:tc>
          <w:tcPr>
            <w:tcW w:w="1276" w:type="dxa"/>
            <w:shd w:val="clear" w:color="auto" w:fill="auto"/>
          </w:tcPr>
          <w:p w14:paraId="17BAACAA" w14:textId="76D5BFB8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</w:rPr>
              <w:t>Case #</w:t>
            </w:r>
          </w:p>
        </w:tc>
        <w:tc>
          <w:tcPr>
            <w:tcW w:w="4536" w:type="dxa"/>
            <w:shd w:val="clear" w:color="auto" w:fill="auto"/>
          </w:tcPr>
          <w:p w14:paraId="6F7EB00D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</w:rPr>
              <w:t>Parties’ Names</w:t>
            </w:r>
          </w:p>
        </w:tc>
        <w:tc>
          <w:tcPr>
            <w:tcW w:w="1276" w:type="dxa"/>
          </w:tcPr>
          <w:p w14:paraId="24F55455" w14:textId="1749B039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</w:rPr>
              <w:t>Notes</w:t>
            </w:r>
          </w:p>
        </w:tc>
        <w:tc>
          <w:tcPr>
            <w:tcW w:w="1417" w:type="dxa"/>
          </w:tcPr>
          <w:p w14:paraId="06045D1D" w14:textId="74DB87CA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</w:rPr>
              <w:t>Date of Hearing</w:t>
            </w:r>
          </w:p>
        </w:tc>
      </w:tr>
      <w:tr w:rsidR="00500A21" w:rsidRPr="00C04398" w14:paraId="72DBAA65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4BC69527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C54CA51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19/30671</w:t>
            </w:r>
          </w:p>
        </w:tc>
        <w:tc>
          <w:tcPr>
            <w:tcW w:w="4536" w:type="dxa"/>
            <w:shd w:val="clear" w:color="auto" w:fill="auto"/>
          </w:tcPr>
          <w:p w14:paraId="7BE25466" w14:textId="151079E4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</w:rPr>
              <w:t>SP &amp; C CATERING INV (PTY) LTD v CITY OF JOHANNESBURG</w:t>
            </w:r>
          </w:p>
        </w:tc>
        <w:tc>
          <w:tcPr>
            <w:tcW w:w="1276" w:type="dxa"/>
          </w:tcPr>
          <w:p w14:paraId="0E9D1F0E" w14:textId="45A24B39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2CC09332" w14:textId="72B115C5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0A446C94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38B935DF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4548D58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24-011375</w:t>
            </w:r>
          </w:p>
        </w:tc>
        <w:tc>
          <w:tcPr>
            <w:tcW w:w="4536" w:type="dxa"/>
            <w:shd w:val="clear" w:color="auto" w:fill="auto"/>
          </w:tcPr>
          <w:p w14:paraId="2ABF40F0" w14:textId="172D7099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ANIX TRADING 587 CC v. LESEDI LOCAL MUNICIPALITY # 2024-011375</w:t>
            </w:r>
          </w:p>
        </w:tc>
        <w:tc>
          <w:tcPr>
            <w:tcW w:w="1276" w:type="dxa"/>
          </w:tcPr>
          <w:p w14:paraId="63AB9193" w14:textId="426DB072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38E37D23" w14:textId="0B129A06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56DBCF28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32F3CCEA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E0904AC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25-088833</w:t>
            </w:r>
          </w:p>
        </w:tc>
        <w:tc>
          <w:tcPr>
            <w:tcW w:w="4536" w:type="dxa"/>
            <w:shd w:val="clear" w:color="auto" w:fill="auto"/>
          </w:tcPr>
          <w:p w14:paraId="4B052841" w14:textId="422ECF4B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CATERPILLAR FINANCIAL SERVICES SOUTH AFRICA (PTY) LTD v. KULA AFRIKA AGRICULTURE AND CONSTRUCTION PROJECTS CC # 2025-088833</w:t>
            </w:r>
          </w:p>
        </w:tc>
        <w:tc>
          <w:tcPr>
            <w:tcW w:w="1276" w:type="dxa"/>
          </w:tcPr>
          <w:p w14:paraId="32BB77DB" w14:textId="559FAF83" w:rsidR="00500A21" w:rsidRPr="00C04398" w:rsidRDefault="00416169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EE0000"/>
              </w:rPr>
              <w:t xml:space="preserve">Enrolled </w:t>
            </w:r>
            <w:r w:rsidR="00583DC8">
              <w:rPr>
                <w:rFonts w:ascii="Arial" w:hAnsi="Arial" w:cs="Arial"/>
                <w:bCs/>
                <w:color w:val="EE0000"/>
              </w:rPr>
              <w:t>for</w:t>
            </w:r>
            <w:r w:rsidR="00500A21" w:rsidRPr="00C04398">
              <w:rPr>
                <w:rFonts w:ascii="Arial" w:hAnsi="Arial" w:cs="Arial"/>
                <w:bCs/>
                <w:color w:val="EE0000"/>
              </w:rPr>
              <w:t xml:space="preserve"> 2 June 2025</w:t>
            </w:r>
          </w:p>
        </w:tc>
        <w:tc>
          <w:tcPr>
            <w:tcW w:w="1417" w:type="dxa"/>
          </w:tcPr>
          <w:p w14:paraId="5AE9CFF5" w14:textId="097A4526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2EDDFFAA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49A7139D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29A83EF6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25-078930</w:t>
            </w:r>
          </w:p>
        </w:tc>
        <w:tc>
          <w:tcPr>
            <w:tcW w:w="4536" w:type="dxa"/>
            <w:shd w:val="clear" w:color="auto" w:fill="auto"/>
          </w:tcPr>
          <w:p w14:paraId="36841D70" w14:textId="7CFA367C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CATERPILLAR FINANCIAL SERVICES SOUTH AFRICA (PTY) LTD v. PALAM TRADING (PTY) LTD # 2025-078930</w:t>
            </w:r>
          </w:p>
        </w:tc>
        <w:tc>
          <w:tcPr>
            <w:tcW w:w="1276" w:type="dxa"/>
          </w:tcPr>
          <w:p w14:paraId="44D6431C" w14:textId="487FCF40" w:rsidR="00500A21" w:rsidRPr="00C04398" w:rsidRDefault="00416169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EE0000"/>
              </w:rPr>
              <w:t>Enrolled</w:t>
            </w:r>
            <w:r>
              <w:rPr>
                <w:rFonts w:ascii="Arial" w:hAnsi="Arial" w:cs="Arial"/>
                <w:bCs/>
                <w:color w:val="EE0000"/>
              </w:rPr>
              <w:t xml:space="preserve"> </w:t>
            </w:r>
            <w:r w:rsidR="00583DC8">
              <w:rPr>
                <w:rFonts w:ascii="Arial" w:hAnsi="Arial" w:cs="Arial"/>
                <w:bCs/>
                <w:color w:val="EE0000"/>
              </w:rPr>
              <w:t xml:space="preserve">for </w:t>
            </w:r>
            <w:r w:rsidR="00500A21" w:rsidRPr="00C04398">
              <w:rPr>
                <w:rFonts w:ascii="Arial" w:hAnsi="Arial" w:cs="Arial"/>
                <w:bCs/>
                <w:color w:val="EE0000"/>
              </w:rPr>
              <w:t>2 June 2025</w:t>
            </w:r>
          </w:p>
        </w:tc>
        <w:tc>
          <w:tcPr>
            <w:tcW w:w="1417" w:type="dxa"/>
          </w:tcPr>
          <w:p w14:paraId="53C45AD8" w14:textId="5CF1D71C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42C094A1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37AC0968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5DF1AFF9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25-082330</w:t>
            </w:r>
          </w:p>
        </w:tc>
        <w:tc>
          <w:tcPr>
            <w:tcW w:w="4536" w:type="dxa"/>
            <w:shd w:val="clear" w:color="auto" w:fill="auto"/>
          </w:tcPr>
          <w:p w14:paraId="1BF8D174" w14:textId="5AF7F57F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Style w:val="ms-crm-lookup-item"/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DILLON JOHN WESSELS N.O. [In his capacity as the duly appointed Business Rescue Practitioner of MNS ESTATES (PTY) LTD; Reg v. MUHAMMAD TEHMOOR SHAH # 2025-082330 # </w:t>
            </w:r>
          </w:p>
        </w:tc>
        <w:tc>
          <w:tcPr>
            <w:tcW w:w="1276" w:type="dxa"/>
          </w:tcPr>
          <w:p w14:paraId="1A80855F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07938E23" w14:textId="1332AF6C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56ED5029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4FAF95AA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bookmarkStart w:id="0" w:name="_Hlk200632833"/>
            <w:r w:rsidRPr="00C04398">
              <w:rPr>
                <w:rFonts w:ascii="Arial" w:hAnsi="Arial" w:cs="Arial"/>
                <w:bCs/>
                <w:color w:val="000000" w:themeColor="text1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1E0D7EDD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25-088777</w:t>
            </w:r>
          </w:p>
        </w:tc>
        <w:tc>
          <w:tcPr>
            <w:tcW w:w="4536" w:type="dxa"/>
            <w:shd w:val="clear" w:color="auto" w:fill="auto"/>
          </w:tcPr>
          <w:p w14:paraId="06C8B18A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INNOCENTIA SHONGWE v. DLOZI NKABINDE # 2025-088777 </w:t>
            </w:r>
          </w:p>
        </w:tc>
        <w:tc>
          <w:tcPr>
            <w:tcW w:w="1276" w:type="dxa"/>
          </w:tcPr>
          <w:p w14:paraId="4D814760" w14:textId="283A9C3B" w:rsidR="00500A21" w:rsidRPr="00C04398" w:rsidRDefault="00583DC8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EE0000"/>
              </w:rPr>
            </w:pPr>
            <w:r>
              <w:rPr>
                <w:rFonts w:ascii="Arial" w:hAnsi="Arial" w:cs="Arial"/>
                <w:b/>
                <w:color w:val="EE0000"/>
              </w:rPr>
              <w:t>N</w:t>
            </w:r>
            <w:r w:rsidRPr="00C04398">
              <w:rPr>
                <w:rFonts w:ascii="Arial" w:hAnsi="Arial" w:cs="Arial"/>
                <w:b/>
                <w:color w:val="EE0000"/>
              </w:rPr>
              <w:t xml:space="preserve">o </w:t>
            </w:r>
            <w:r>
              <w:rPr>
                <w:rFonts w:ascii="Arial" w:hAnsi="Arial" w:cs="Arial"/>
                <w:b/>
                <w:color w:val="EE0000"/>
              </w:rPr>
              <w:t>C</w:t>
            </w:r>
            <w:r w:rsidRPr="00C04398">
              <w:rPr>
                <w:rFonts w:ascii="Arial" w:hAnsi="Arial" w:cs="Arial"/>
                <w:b/>
                <w:color w:val="EE0000"/>
              </w:rPr>
              <w:t xml:space="preserve">aselines </w:t>
            </w:r>
            <w:r w:rsidR="00416169">
              <w:rPr>
                <w:rFonts w:ascii="Arial" w:hAnsi="Arial" w:cs="Arial"/>
                <w:b/>
                <w:color w:val="EE0000"/>
              </w:rPr>
              <w:t>access</w:t>
            </w:r>
          </w:p>
        </w:tc>
        <w:tc>
          <w:tcPr>
            <w:tcW w:w="1417" w:type="dxa"/>
          </w:tcPr>
          <w:p w14:paraId="7979F65D" w14:textId="0FEB35F2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67CFE5D1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573126D2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13AB309E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25-055486</w:t>
            </w:r>
          </w:p>
        </w:tc>
        <w:tc>
          <w:tcPr>
            <w:tcW w:w="4536" w:type="dxa"/>
            <w:shd w:val="clear" w:color="auto" w:fill="auto"/>
          </w:tcPr>
          <w:p w14:paraId="2974C736" w14:textId="6A8221BB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MAGAUTA JULIA BENGU v. OSCAR MARUPING # 2025-055486 </w:t>
            </w:r>
          </w:p>
        </w:tc>
        <w:tc>
          <w:tcPr>
            <w:tcW w:w="1276" w:type="dxa"/>
          </w:tcPr>
          <w:p w14:paraId="62B9391B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466690DA" w14:textId="398948C3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bookmarkEnd w:id="0"/>
      <w:tr w:rsidR="00500A21" w:rsidRPr="00C04398" w14:paraId="516ED75A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23F4C27D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7FD60774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25-087251</w:t>
            </w:r>
          </w:p>
        </w:tc>
        <w:tc>
          <w:tcPr>
            <w:tcW w:w="4536" w:type="dxa"/>
            <w:shd w:val="clear" w:color="auto" w:fill="auto"/>
          </w:tcPr>
          <w:p w14:paraId="50E8E95F" w14:textId="2BEAD078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MONTAGU HILTON QUENTIN DE JAGER v. DOMINIQUE ELIZABETH MALAN # 2025-087251</w:t>
            </w:r>
          </w:p>
        </w:tc>
        <w:tc>
          <w:tcPr>
            <w:tcW w:w="1276" w:type="dxa"/>
          </w:tcPr>
          <w:p w14:paraId="5B495FFE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4C0AB281" w14:textId="69CF930E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13D9542E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597748F3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503670FC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25-084893</w:t>
            </w:r>
          </w:p>
        </w:tc>
        <w:tc>
          <w:tcPr>
            <w:tcW w:w="4536" w:type="dxa"/>
            <w:shd w:val="clear" w:color="auto" w:fill="auto"/>
          </w:tcPr>
          <w:p w14:paraId="5399642A" w14:textId="58F4F375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NAZEER BULBULIA v. DRIVERITE 123 (PTY) LTD # 2025-084893</w:t>
            </w:r>
          </w:p>
        </w:tc>
        <w:tc>
          <w:tcPr>
            <w:tcW w:w="1276" w:type="dxa"/>
          </w:tcPr>
          <w:p w14:paraId="34BF2CE7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46CF255E" w14:textId="72BF6CD5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0B3625F7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76B2290D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2BDDDE25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25-087474</w:t>
            </w:r>
          </w:p>
        </w:tc>
        <w:tc>
          <w:tcPr>
            <w:tcW w:w="4536" w:type="dxa"/>
            <w:shd w:val="clear" w:color="auto" w:fill="auto"/>
          </w:tcPr>
          <w:p w14:paraId="79A0062F" w14:textId="28C1E8A2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RAYVENNY NYAKURITIMA v. MINISTER OF HOME AFFAIRS # 2025-087474</w:t>
            </w:r>
          </w:p>
        </w:tc>
        <w:tc>
          <w:tcPr>
            <w:tcW w:w="1276" w:type="dxa"/>
          </w:tcPr>
          <w:p w14:paraId="229DC694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04D56FFE" w14:textId="7149430A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763B7D20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07FDD2EA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bookmarkStart w:id="1" w:name="_Hlk200632858"/>
            <w:r w:rsidRPr="00C04398">
              <w:rPr>
                <w:rFonts w:ascii="Arial" w:hAnsi="Arial" w:cs="Arial"/>
                <w:bCs/>
                <w:color w:val="000000" w:themeColor="text1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14:paraId="2F9119F3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FFFFF"/>
              </w:rPr>
            </w:pPr>
            <w:r w:rsidRPr="00C04398"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FFFFF"/>
              </w:rPr>
              <w:t>25-089430</w:t>
            </w:r>
          </w:p>
        </w:tc>
        <w:tc>
          <w:tcPr>
            <w:tcW w:w="4536" w:type="dxa"/>
            <w:shd w:val="clear" w:color="auto" w:fill="auto"/>
          </w:tcPr>
          <w:p w14:paraId="6C9D48EE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Style w:val="ms-crm-lookup-item"/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SA RETAIL PROPERTIES (PTY) LIMITED v. GOLDEN TEE INVESTMENTS (PTY) LIMITED # 2025-089430</w:t>
            </w:r>
          </w:p>
        </w:tc>
        <w:tc>
          <w:tcPr>
            <w:tcW w:w="1276" w:type="dxa"/>
          </w:tcPr>
          <w:p w14:paraId="2D2E8771" w14:textId="784F0194" w:rsidR="00500A21" w:rsidRPr="00C04398" w:rsidRDefault="00416169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C04398">
              <w:rPr>
                <w:rFonts w:ascii="Arial" w:hAnsi="Arial" w:cs="Arial"/>
                <w:b/>
                <w:color w:val="EE0000"/>
              </w:rPr>
              <w:t>N</w:t>
            </w:r>
            <w:r>
              <w:rPr>
                <w:rFonts w:ascii="Arial" w:hAnsi="Arial" w:cs="Arial"/>
                <w:b/>
                <w:color w:val="EE0000"/>
              </w:rPr>
              <w:t>o</w:t>
            </w:r>
            <w:r w:rsidRPr="00C04398">
              <w:rPr>
                <w:rFonts w:ascii="Arial" w:hAnsi="Arial" w:cs="Arial"/>
                <w:b/>
                <w:color w:val="EE0000"/>
              </w:rPr>
              <w:t xml:space="preserve"> Caselines </w:t>
            </w:r>
            <w:r>
              <w:rPr>
                <w:rFonts w:ascii="Arial" w:hAnsi="Arial" w:cs="Arial"/>
                <w:b/>
                <w:color w:val="EE0000"/>
              </w:rPr>
              <w:t>access</w:t>
            </w:r>
          </w:p>
        </w:tc>
        <w:tc>
          <w:tcPr>
            <w:tcW w:w="1417" w:type="dxa"/>
          </w:tcPr>
          <w:p w14:paraId="50235332" w14:textId="5D47F929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007F1262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486D52C0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14:paraId="250C59A2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FFFFF"/>
              </w:rPr>
            </w:pPr>
            <w:r w:rsidRPr="00C04398"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FFFFF"/>
              </w:rPr>
              <w:t>25-041123</w:t>
            </w:r>
          </w:p>
        </w:tc>
        <w:tc>
          <w:tcPr>
            <w:tcW w:w="4536" w:type="dxa"/>
            <w:shd w:val="clear" w:color="auto" w:fill="auto"/>
          </w:tcPr>
          <w:p w14:paraId="65D75312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Style w:val="ms-crm-lookup-item"/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SMISO MUDAU OBO ROTONDWA JESSICA MUDAU v. ROAD ACCIDENT FUND # 2025-041123</w:t>
            </w:r>
          </w:p>
        </w:tc>
        <w:tc>
          <w:tcPr>
            <w:tcW w:w="1276" w:type="dxa"/>
          </w:tcPr>
          <w:p w14:paraId="7FFAAC60" w14:textId="4900456B" w:rsidR="00500A21" w:rsidRPr="00C04398" w:rsidRDefault="00416169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/>
                <w:color w:val="EE0000"/>
              </w:rPr>
              <w:t xml:space="preserve">No Caselines </w:t>
            </w:r>
            <w:r>
              <w:rPr>
                <w:rFonts w:ascii="Arial" w:hAnsi="Arial" w:cs="Arial"/>
                <w:b/>
                <w:color w:val="EE0000"/>
              </w:rPr>
              <w:t>access</w:t>
            </w:r>
          </w:p>
        </w:tc>
        <w:tc>
          <w:tcPr>
            <w:tcW w:w="1417" w:type="dxa"/>
          </w:tcPr>
          <w:p w14:paraId="1EDF885D" w14:textId="7B943679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bookmarkEnd w:id="1"/>
      <w:tr w:rsidR="00500A21" w:rsidRPr="00C04398" w14:paraId="3472ABC6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40AF6B84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lastRenderedPageBreak/>
              <w:t>38</w:t>
            </w:r>
          </w:p>
        </w:tc>
        <w:tc>
          <w:tcPr>
            <w:tcW w:w="1276" w:type="dxa"/>
            <w:shd w:val="clear" w:color="auto" w:fill="auto"/>
          </w:tcPr>
          <w:p w14:paraId="24BC8451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3F1F1"/>
              </w:rPr>
            </w:pPr>
            <w:r w:rsidRPr="00C04398"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3F1F1"/>
              </w:rPr>
              <w:t>25-087641</w:t>
            </w:r>
          </w:p>
        </w:tc>
        <w:tc>
          <w:tcPr>
            <w:tcW w:w="4536" w:type="dxa"/>
            <w:shd w:val="clear" w:color="auto" w:fill="auto"/>
          </w:tcPr>
          <w:p w14:paraId="6F2CD756" w14:textId="3D5D2E05" w:rsidR="00500A21" w:rsidRPr="00C04398" w:rsidRDefault="00500A21" w:rsidP="00500A21">
            <w:pPr>
              <w:widowControl w:val="0"/>
              <w:spacing w:after="120" w:line="240" w:lineRule="auto"/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3F1F1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THE STANDARD BANK OF SOUTH AFRICA LIMITED v. SNYMAN DE JAGER ATTORNEYS # 2025-087641</w:t>
            </w:r>
          </w:p>
        </w:tc>
        <w:tc>
          <w:tcPr>
            <w:tcW w:w="1276" w:type="dxa"/>
          </w:tcPr>
          <w:p w14:paraId="4A5F0DBF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18CE1119" w14:textId="62F41F3B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7B3F1750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219BFEE4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14:paraId="788E3802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3F1F1"/>
              </w:rPr>
            </w:pPr>
            <w:r w:rsidRPr="00C04398"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3F1F1"/>
              </w:rPr>
              <w:t>25-078954</w:t>
            </w:r>
          </w:p>
        </w:tc>
        <w:tc>
          <w:tcPr>
            <w:tcW w:w="4536" w:type="dxa"/>
            <w:shd w:val="clear" w:color="auto" w:fill="auto"/>
          </w:tcPr>
          <w:p w14:paraId="03079400" w14:textId="06E9E558" w:rsidR="00500A21" w:rsidRPr="00C04398" w:rsidRDefault="00500A21" w:rsidP="00F751D9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CATERPILLAR FINANCIAL SERVICES SOUTH AFRICA (PTY) LTD v. MSCP TRADING (PTY) LTD # 2025-078954</w:t>
            </w:r>
          </w:p>
        </w:tc>
        <w:tc>
          <w:tcPr>
            <w:tcW w:w="1276" w:type="dxa"/>
          </w:tcPr>
          <w:p w14:paraId="6B9C668A" w14:textId="67CDD114" w:rsidR="00500A21" w:rsidRPr="00C04398" w:rsidRDefault="00416169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EE0000"/>
              </w:rPr>
            </w:pPr>
            <w:r w:rsidRPr="00C04398">
              <w:rPr>
                <w:rFonts w:ascii="Arial" w:hAnsi="Arial" w:cs="Arial"/>
                <w:bCs/>
                <w:color w:val="EE0000"/>
              </w:rPr>
              <w:t xml:space="preserve">Enrolled </w:t>
            </w:r>
            <w:r>
              <w:rPr>
                <w:rFonts w:ascii="Arial" w:hAnsi="Arial" w:cs="Arial"/>
                <w:bCs/>
                <w:color w:val="EE0000"/>
              </w:rPr>
              <w:t xml:space="preserve">for </w:t>
            </w:r>
            <w:r w:rsidR="00500A21" w:rsidRPr="00C04398">
              <w:rPr>
                <w:rFonts w:ascii="Arial" w:hAnsi="Arial" w:cs="Arial"/>
                <w:bCs/>
                <w:color w:val="EE0000"/>
              </w:rPr>
              <w:t>2 June 2025</w:t>
            </w:r>
          </w:p>
        </w:tc>
        <w:tc>
          <w:tcPr>
            <w:tcW w:w="1417" w:type="dxa"/>
          </w:tcPr>
          <w:p w14:paraId="35042653" w14:textId="4F9393DD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0A56D608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3E6E5E1C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14:paraId="2B1D305D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3F1F1"/>
              </w:rPr>
            </w:pPr>
            <w:r w:rsidRPr="00C04398"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3F1F1"/>
              </w:rPr>
              <w:t>25-078917</w:t>
            </w:r>
          </w:p>
        </w:tc>
        <w:tc>
          <w:tcPr>
            <w:tcW w:w="4536" w:type="dxa"/>
            <w:shd w:val="clear" w:color="auto" w:fill="auto"/>
          </w:tcPr>
          <w:p w14:paraId="19D5319C" w14:textId="12D0F88A" w:rsidR="00500A21" w:rsidRPr="00C04398" w:rsidRDefault="00500A21" w:rsidP="00956473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CATERPILLAR FINANCIAL SERVICES SOUTH AFRICA (PTY) LTD v. NKATEKO GROUP (PTY) LTD # 2025-078917</w:t>
            </w:r>
          </w:p>
        </w:tc>
        <w:tc>
          <w:tcPr>
            <w:tcW w:w="1276" w:type="dxa"/>
          </w:tcPr>
          <w:p w14:paraId="03F0D041" w14:textId="1673478C" w:rsidR="00500A21" w:rsidRPr="00C04398" w:rsidRDefault="00416169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EE0000"/>
              </w:rPr>
            </w:pPr>
            <w:r w:rsidRPr="00C04398">
              <w:rPr>
                <w:rFonts w:ascii="Arial" w:hAnsi="Arial" w:cs="Arial"/>
                <w:bCs/>
                <w:color w:val="EE0000"/>
              </w:rPr>
              <w:t xml:space="preserve">Enrolled </w:t>
            </w:r>
            <w:r>
              <w:rPr>
                <w:rFonts w:ascii="Arial" w:hAnsi="Arial" w:cs="Arial"/>
                <w:bCs/>
                <w:color w:val="EE0000"/>
              </w:rPr>
              <w:t>for</w:t>
            </w:r>
            <w:r w:rsidR="00500A21" w:rsidRPr="00C04398">
              <w:rPr>
                <w:rFonts w:ascii="Arial" w:hAnsi="Arial" w:cs="Arial"/>
                <w:bCs/>
                <w:color w:val="EE0000"/>
              </w:rPr>
              <w:t xml:space="preserve"> 2 June 2025</w:t>
            </w:r>
          </w:p>
        </w:tc>
        <w:tc>
          <w:tcPr>
            <w:tcW w:w="1417" w:type="dxa"/>
          </w:tcPr>
          <w:p w14:paraId="10BBA933" w14:textId="6A16B37E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tr w:rsidR="00500A21" w:rsidRPr="00C04398" w14:paraId="43DA1378" w14:textId="77777777" w:rsidTr="00627A7C">
        <w:trPr>
          <w:cantSplit/>
        </w:trPr>
        <w:tc>
          <w:tcPr>
            <w:tcW w:w="1276" w:type="dxa"/>
            <w:shd w:val="clear" w:color="auto" w:fill="auto"/>
          </w:tcPr>
          <w:p w14:paraId="107584A2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bookmarkStart w:id="2" w:name="_Hlk200633090"/>
            <w:r w:rsidRPr="00C04398">
              <w:rPr>
                <w:rFonts w:ascii="Arial" w:hAnsi="Arial" w:cs="Arial"/>
                <w:bCs/>
                <w:color w:val="000000" w:themeColor="text1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14:paraId="076DF9F2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3F1F1"/>
              </w:rPr>
            </w:pPr>
            <w:r w:rsidRPr="00C04398">
              <w:rPr>
                <w:rStyle w:val="ms-crm-lookup-item"/>
                <w:rFonts w:ascii="Arial" w:hAnsi="Arial" w:cs="Arial"/>
                <w:bCs/>
                <w:color w:val="000000" w:themeColor="text1"/>
                <w:shd w:val="clear" w:color="auto" w:fill="F3F1F1"/>
              </w:rPr>
              <w:t>25-089667</w:t>
            </w:r>
          </w:p>
        </w:tc>
        <w:tc>
          <w:tcPr>
            <w:tcW w:w="4536" w:type="dxa"/>
            <w:shd w:val="clear" w:color="auto" w:fill="auto"/>
          </w:tcPr>
          <w:p w14:paraId="211A6A25" w14:textId="777777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C04398">
              <w:rPr>
                <w:rFonts w:ascii="Arial" w:hAnsi="Arial" w:cs="Arial"/>
                <w:b/>
                <w:color w:val="000000" w:themeColor="text1"/>
                <w:shd w:val="clear" w:color="auto" w:fill="F3F1F1"/>
              </w:rPr>
              <w:t>PAMELA LEBONE TSHOLOFELO MOJAPELO v. THE CORAL RIDGE HOMEOWNERS ASSOCIATION # 2025-089667 </w:t>
            </w:r>
          </w:p>
        </w:tc>
        <w:tc>
          <w:tcPr>
            <w:tcW w:w="1276" w:type="dxa"/>
          </w:tcPr>
          <w:p w14:paraId="64C735B0" w14:textId="580C9B77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C04398">
              <w:rPr>
                <w:rFonts w:ascii="Arial" w:hAnsi="Arial" w:cs="Arial"/>
                <w:b/>
                <w:color w:val="EE0000"/>
              </w:rPr>
              <w:t>N</w:t>
            </w:r>
            <w:r w:rsidR="00416169">
              <w:rPr>
                <w:rFonts w:ascii="Arial" w:hAnsi="Arial" w:cs="Arial"/>
                <w:b/>
                <w:color w:val="EE0000"/>
              </w:rPr>
              <w:t>o</w:t>
            </w:r>
            <w:r w:rsidRPr="00C04398">
              <w:rPr>
                <w:rFonts w:ascii="Arial" w:hAnsi="Arial" w:cs="Arial"/>
                <w:b/>
                <w:color w:val="EE0000"/>
              </w:rPr>
              <w:t xml:space="preserve"> </w:t>
            </w:r>
            <w:r w:rsidR="00416169" w:rsidRPr="00C04398">
              <w:rPr>
                <w:rFonts w:ascii="Arial" w:hAnsi="Arial" w:cs="Arial"/>
                <w:b/>
                <w:color w:val="EE0000"/>
              </w:rPr>
              <w:t>Caselines bundle</w:t>
            </w:r>
          </w:p>
        </w:tc>
        <w:tc>
          <w:tcPr>
            <w:tcW w:w="1417" w:type="dxa"/>
          </w:tcPr>
          <w:p w14:paraId="3BF512AC" w14:textId="6E94FD52" w:rsidR="00500A21" w:rsidRPr="00C04398" w:rsidRDefault="00500A21" w:rsidP="008963D4">
            <w:pPr>
              <w:widowControl w:val="0"/>
              <w:spacing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C04398">
              <w:rPr>
                <w:rFonts w:ascii="Arial" w:hAnsi="Arial" w:cs="Arial"/>
                <w:bCs/>
                <w:color w:val="000000" w:themeColor="text1"/>
              </w:rPr>
              <w:t>17/06/2025</w:t>
            </w:r>
          </w:p>
        </w:tc>
      </w:tr>
      <w:bookmarkEnd w:id="2"/>
    </w:tbl>
    <w:p w14:paraId="364AF7EA" w14:textId="77777777" w:rsidR="00AD7557" w:rsidRPr="00C04398" w:rsidRDefault="00AD7557">
      <w:pPr>
        <w:rPr>
          <w:rFonts w:ascii="Arial" w:hAnsi="Arial" w:cs="Arial"/>
          <w:b/>
          <w:color w:val="000000" w:themeColor="text1"/>
        </w:rPr>
      </w:pPr>
    </w:p>
    <w:sectPr w:rsidR="00AD7557" w:rsidRPr="00C04398" w:rsidSect="00C36284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61281" w14:textId="77777777" w:rsidR="00F47DC4" w:rsidRDefault="00F47DC4" w:rsidP="00AD7557">
      <w:pPr>
        <w:spacing w:after="0" w:line="240" w:lineRule="auto"/>
      </w:pPr>
      <w:r>
        <w:separator/>
      </w:r>
    </w:p>
  </w:endnote>
  <w:endnote w:type="continuationSeparator" w:id="0">
    <w:p w14:paraId="743B9791" w14:textId="77777777" w:rsidR="00F47DC4" w:rsidRDefault="00F47DC4" w:rsidP="00AD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D9EF7" w14:textId="77777777" w:rsidR="00F47DC4" w:rsidRDefault="00F47DC4" w:rsidP="00AD7557">
      <w:pPr>
        <w:spacing w:after="0" w:line="240" w:lineRule="auto"/>
      </w:pPr>
      <w:r>
        <w:separator/>
      </w:r>
    </w:p>
  </w:footnote>
  <w:footnote w:type="continuationSeparator" w:id="0">
    <w:p w14:paraId="6966E22B" w14:textId="77777777" w:rsidR="00F47DC4" w:rsidRDefault="00F47DC4" w:rsidP="00AD7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2EB9" w14:textId="1C0A97EA" w:rsidR="00AD7557" w:rsidRDefault="00AD7557" w:rsidP="00AD7557">
    <w:pPr>
      <w:pStyle w:val="Header"/>
      <w:jc w:val="center"/>
      <w:rPr>
        <w:noProof/>
        <w:color w:val="1F497D"/>
        <w:sz w:val="24"/>
        <w:szCs w:val="24"/>
      </w:rPr>
    </w:pPr>
  </w:p>
  <w:p w14:paraId="24185D21" w14:textId="77777777" w:rsidR="00AD7557" w:rsidRDefault="00AD7557" w:rsidP="00AD7557">
    <w:pPr>
      <w:pStyle w:val="Header"/>
      <w:jc w:val="center"/>
      <w:rPr>
        <w:noProof/>
        <w:color w:val="1F497D"/>
        <w:sz w:val="24"/>
        <w:szCs w:val="24"/>
      </w:rPr>
    </w:pPr>
  </w:p>
  <w:p w14:paraId="55B98072" w14:textId="77777777" w:rsidR="00AD7557" w:rsidRPr="00AD7557" w:rsidRDefault="00AD7557" w:rsidP="00AD7557">
    <w:pPr>
      <w:pStyle w:val="Header"/>
      <w:jc w:val="center"/>
      <w:rPr>
        <w:b/>
        <w:noProof/>
        <w:color w:val="1F497D"/>
        <w:sz w:val="24"/>
        <w:szCs w:val="24"/>
      </w:rPr>
    </w:pPr>
    <w:r w:rsidRPr="00AD7557">
      <w:rPr>
        <w:b/>
        <w:noProof/>
        <w:color w:val="1F497D"/>
        <w:sz w:val="24"/>
        <w:szCs w:val="24"/>
      </w:rPr>
      <w:t xml:space="preserve">IN THE HIGH COURT OF SOUTH AFRICA </w:t>
    </w:r>
  </w:p>
  <w:p w14:paraId="48817DDD" w14:textId="77777777" w:rsidR="00AD7557" w:rsidRDefault="00AD7557" w:rsidP="00AD7557">
    <w:pPr>
      <w:pStyle w:val="Header"/>
      <w:jc w:val="center"/>
      <w:rPr>
        <w:b/>
        <w:noProof/>
        <w:color w:val="1F497D"/>
        <w:sz w:val="24"/>
        <w:szCs w:val="24"/>
      </w:rPr>
    </w:pPr>
    <w:r w:rsidRPr="00AD7557">
      <w:rPr>
        <w:b/>
        <w:noProof/>
        <w:color w:val="1F497D"/>
        <w:sz w:val="24"/>
        <w:szCs w:val="24"/>
      </w:rPr>
      <w:t>GAUTENG LOCAL DIVISION, JOHANNESBURG</w:t>
    </w:r>
  </w:p>
  <w:p w14:paraId="7F31AC3F" w14:textId="2B5B813C" w:rsidR="008963D4" w:rsidRDefault="008963D4" w:rsidP="00AD7557">
    <w:pPr>
      <w:pStyle w:val="Header"/>
      <w:jc w:val="center"/>
      <w:rPr>
        <w:b/>
        <w:noProof/>
        <w:color w:val="1F497D"/>
        <w:sz w:val="24"/>
        <w:szCs w:val="24"/>
      </w:rPr>
    </w:pPr>
    <w:r>
      <w:rPr>
        <w:b/>
        <w:noProof/>
        <w:color w:val="1F497D"/>
        <w:sz w:val="24"/>
        <w:szCs w:val="24"/>
      </w:rPr>
      <w:t>URGENT ROLL, 16 – 20 JUNE 205</w:t>
    </w:r>
  </w:p>
  <w:p w14:paraId="47F83698" w14:textId="77777777" w:rsidR="000E1872" w:rsidRPr="00AD7557" w:rsidRDefault="000E1872" w:rsidP="00AD7557">
    <w:pPr>
      <w:pStyle w:val="Header"/>
      <w:jc w:val="center"/>
      <w:rPr>
        <w:b/>
        <w:noProof/>
        <w:color w:val="1F497D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82F86" w14:textId="62B5B2DF" w:rsidR="008963D4" w:rsidRDefault="008963D4" w:rsidP="008963D4">
    <w:pPr>
      <w:pStyle w:val="Header"/>
      <w:jc w:val="center"/>
      <w:rPr>
        <w:noProof/>
        <w:color w:val="1F497D"/>
        <w:sz w:val="24"/>
        <w:szCs w:val="24"/>
      </w:rPr>
    </w:pP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 w:rsidR="007C29B7">
      <w:rPr>
        <w:noProof/>
        <w:color w:val="1F497D"/>
        <w:sz w:val="24"/>
        <w:szCs w:val="24"/>
      </w:rPr>
      <w:fldChar w:fldCharType="begin"/>
    </w:r>
    <w:r w:rsidR="007C29B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C29B7">
      <w:rPr>
        <w:noProof/>
        <w:color w:val="1F497D"/>
        <w:sz w:val="24"/>
        <w:szCs w:val="24"/>
      </w:rPr>
      <w:fldChar w:fldCharType="separate"/>
    </w:r>
    <w:r w:rsidR="00E85028">
      <w:rPr>
        <w:noProof/>
        <w:color w:val="1F497D"/>
        <w:sz w:val="24"/>
        <w:szCs w:val="24"/>
      </w:rPr>
      <w:fldChar w:fldCharType="begin"/>
    </w:r>
    <w:r w:rsidR="00E85028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E85028">
      <w:rPr>
        <w:noProof/>
        <w:color w:val="1F497D"/>
        <w:sz w:val="24"/>
        <w:szCs w:val="24"/>
      </w:rPr>
      <w:fldChar w:fldCharType="separate"/>
    </w:r>
    <w:r w:rsidR="00000000">
      <w:rPr>
        <w:noProof/>
        <w:color w:val="1F497D"/>
        <w:sz w:val="24"/>
        <w:szCs w:val="24"/>
      </w:rPr>
      <w:fldChar w:fldCharType="begin"/>
    </w:r>
    <w:r w:rsidR="0000000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000000">
      <w:rPr>
        <w:noProof/>
        <w:color w:val="1F497D"/>
        <w:sz w:val="24"/>
        <w:szCs w:val="24"/>
      </w:rPr>
      <w:fldChar w:fldCharType="separate"/>
    </w:r>
    <w:r w:rsidR="00000000">
      <w:rPr>
        <w:noProof/>
        <w:color w:val="1F497D"/>
        <w:sz w:val="24"/>
        <w:szCs w:val="24"/>
      </w:rPr>
      <w:pict w14:anchorId="161FF2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alt="cid:image001.png@01D117BC.E778F710" style="width:127.5pt;height:127.5pt">
          <v:imagedata r:id="rId1" r:href="rId2"/>
        </v:shape>
      </w:pict>
    </w:r>
    <w:r w:rsidR="00000000">
      <w:rPr>
        <w:noProof/>
        <w:color w:val="1F497D"/>
        <w:sz w:val="24"/>
        <w:szCs w:val="24"/>
      </w:rPr>
      <w:fldChar w:fldCharType="end"/>
    </w:r>
    <w:r w:rsidR="00E85028">
      <w:rPr>
        <w:noProof/>
        <w:color w:val="1F497D"/>
        <w:sz w:val="24"/>
        <w:szCs w:val="24"/>
      </w:rPr>
      <w:fldChar w:fldCharType="end"/>
    </w:r>
    <w:r w:rsidR="007C29B7"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</w:p>
  <w:p w14:paraId="5BCA3509" w14:textId="77777777" w:rsidR="008963D4" w:rsidRPr="00AD7557" w:rsidRDefault="008963D4" w:rsidP="008963D4">
    <w:pPr>
      <w:pStyle w:val="Header"/>
      <w:jc w:val="center"/>
      <w:rPr>
        <w:b/>
        <w:noProof/>
        <w:color w:val="1F497D"/>
        <w:sz w:val="24"/>
        <w:szCs w:val="24"/>
      </w:rPr>
    </w:pPr>
    <w:r w:rsidRPr="00AD7557">
      <w:rPr>
        <w:b/>
        <w:noProof/>
        <w:color w:val="1F497D"/>
        <w:sz w:val="24"/>
        <w:szCs w:val="24"/>
      </w:rPr>
      <w:t xml:space="preserve">IN THE HIGH COURT OF SOUTH AFRICA </w:t>
    </w:r>
  </w:p>
  <w:p w14:paraId="77618018" w14:textId="77777777" w:rsidR="008963D4" w:rsidRPr="00AD7557" w:rsidRDefault="008963D4" w:rsidP="008963D4">
    <w:pPr>
      <w:pStyle w:val="Header"/>
      <w:jc w:val="center"/>
      <w:rPr>
        <w:b/>
        <w:noProof/>
        <w:color w:val="1F497D"/>
        <w:sz w:val="24"/>
        <w:szCs w:val="24"/>
      </w:rPr>
    </w:pPr>
    <w:r w:rsidRPr="00AD7557">
      <w:rPr>
        <w:b/>
        <w:noProof/>
        <w:color w:val="1F497D"/>
        <w:sz w:val="24"/>
        <w:szCs w:val="24"/>
      </w:rPr>
      <w:t>GAUTENG LOCAL DIVISION, JOHANNESBURG</w:t>
    </w:r>
  </w:p>
  <w:p w14:paraId="3CF69BF7" w14:textId="1CF79184" w:rsidR="008963D4" w:rsidRPr="008963D4" w:rsidRDefault="008963D4" w:rsidP="008963D4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7B2"/>
    <w:multiLevelType w:val="hybridMultilevel"/>
    <w:tmpl w:val="09C8A8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C7731"/>
    <w:multiLevelType w:val="multilevel"/>
    <w:tmpl w:val="06426014"/>
    <w:lvl w:ilvl="0">
      <w:start w:val="1"/>
      <w:numFmt w:val="decimal"/>
      <w:pStyle w:val="Leg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65716831">
    <w:abstractNumId w:val="1"/>
  </w:num>
  <w:num w:numId="2" w16cid:durableId="2025404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57"/>
    <w:rsid w:val="0000130D"/>
    <w:rsid w:val="00001726"/>
    <w:rsid w:val="00004029"/>
    <w:rsid w:val="00010D14"/>
    <w:rsid w:val="00012E8A"/>
    <w:rsid w:val="00014531"/>
    <w:rsid w:val="00014776"/>
    <w:rsid w:val="000227D2"/>
    <w:rsid w:val="00025AFC"/>
    <w:rsid w:val="00030855"/>
    <w:rsid w:val="00030CC2"/>
    <w:rsid w:val="000324F5"/>
    <w:rsid w:val="00032E1E"/>
    <w:rsid w:val="00032FBA"/>
    <w:rsid w:val="00033F4D"/>
    <w:rsid w:val="00034B70"/>
    <w:rsid w:val="00037B50"/>
    <w:rsid w:val="000406D8"/>
    <w:rsid w:val="00040EB9"/>
    <w:rsid w:val="00041E4A"/>
    <w:rsid w:val="000435F0"/>
    <w:rsid w:val="00043FFE"/>
    <w:rsid w:val="00046DD5"/>
    <w:rsid w:val="00047B01"/>
    <w:rsid w:val="000510E2"/>
    <w:rsid w:val="0005345C"/>
    <w:rsid w:val="000536BD"/>
    <w:rsid w:val="00056033"/>
    <w:rsid w:val="00066022"/>
    <w:rsid w:val="00066C8A"/>
    <w:rsid w:val="00074DA7"/>
    <w:rsid w:val="000801AB"/>
    <w:rsid w:val="00080AF9"/>
    <w:rsid w:val="000848D7"/>
    <w:rsid w:val="000872D6"/>
    <w:rsid w:val="0009069E"/>
    <w:rsid w:val="0009347E"/>
    <w:rsid w:val="00093A0E"/>
    <w:rsid w:val="00094D25"/>
    <w:rsid w:val="000A1958"/>
    <w:rsid w:val="000A1DCE"/>
    <w:rsid w:val="000A6537"/>
    <w:rsid w:val="000B7D3F"/>
    <w:rsid w:val="000C3AFC"/>
    <w:rsid w:val="000C4D51"/>
    <w:rsid w:val="000C78D5"/>
    <w:rsid w:val="000D19AC"/>
    <w:rsid w:val="000D34BE"/>
    <w:rsid w:val="000E0A8C"/>
    <w:rsid w:val="000E1872"/>
    <w:rsid w:val="000E1943"/>
    <w:rsid w:val="000E1C25"/>
    <w:rsid w:val="000E40AD"/>
    <w:rsid w:val="000E577F"/>
    <w:rsid w:val="000E765D"/>
    <w:rsid w:val="000F3A11"/>
    <w:rsid w:val="000F4BCE"/>
    <w:rsid w:val="000F5247"/>
    <w:rsid w:val="0010110E"/>
    <w:rsid w:val="001018EF"/>
    <w:rsid w:val="00101F9C"/>
    <w:rsid w:val="001029B8"/>
    <w:rsid w:val="00105180"/>
    <w:rsid w:val="0010697E"/>
    <w:rsid w:val="00114AE9"/>
    <w:rsid w:val="00115336"/>
    <w:rsid w:val="0011546A"/>
    <w:rsid w:val="00117C9E"/>
    <w:rsid w:val="00117CEA"/>
    <w:rsid w:val="00120C9F"/>
    <w:rsid w:val="00120EB7"/>
    <w:rsid w:val="0012223E"/>
    <w:rsid w:val="001301FD"/>
    <w:rsid w:val="001314C3"/>
    <w:rsid w:val="00133984"/>
    <w:rsid w:val="00141C1E"/>
    <w:rsid w:val="00142083"/>
    <w:rsid w:val="0014313A"/>
    <w:rsid w:val="00151150"/>
    <w:rsid w:val="001512AA"/>
    <w:rsid w:val="0015279B"/>
    <w:rsid w:val="001531DC"/>
    <w:rsid w:val="00153728"/>
    <w:rsid w:val="001572A7"/>
    <w:rsid w:val="0015777B"/>
    <w:rsid w:val="0016013C"/>
    <w:rsid w:val="00165E56"/>
    <w:rsid w:val="00167C07"/>
    <w:rsid w:val="00172067"/>
    <w:rsid w:val="0017241D"/>
    <w:rsid w:val="00172C35"/>
    <w:rsid w:val="001739F9"/>
    <w:rsid w:val="00174C29"/>
    <w:rsid w:val="00184ABA"/>
    <w:rsid w:val="0019102F"/>
    <w:rsid w:val="00191758"/>
    <w:rsid w:val="001927B6"/>
    <w:rsid w:val="001A2D34"/>
    <w:rsid w:val="001A3D74"/>
    <w:rsid w:val="001B4A2E"/>
    <w:rsid w:val="001B4DDD"/>
    <w:rsid w:val="001B6D4D"/>
    <w:rsid w:val="001C2C54"/>
    <w:rsid w:val="001C7E62"/>
    <w:rsid w:val="001D465F"/>
    <w:rsid w:val="001D62AB"/>
    <w:rsid w:val="001D73CD"/>
    <w:rsid w:val="001D74CC"/>
    <w:rsid w:val="001E0EE8"/>
    <w:rsid w:val="001E4A0D"/>
    <w:rsid w:val="001E6E3A"/>
    <w:rsid w:val="001E75FD"/>
    <w:rsid w:val="001F2BD4"/>
    <w:rsid w:val="001F396E"/>
    <w:rsid w:val="001F5719"/>
    <w:rsid w:val="001F5C49"/>
    <w:rsid w:val="001F5C80"/>
    <w:rsid w:val="001F6D1C"/>
    <w:rsid w:val="0020735B"/>
    <w:rsid w:val="00212331"/>
    <w:rsid w:val="002171F9"/>
    <w:rsid w:val="002179EB"/>
    <w:rsid w:val="0022080C"/>
    <w:rsid w:val="00222114"/>
    <w:rsid w:val="00223381"/>
    <w:rsid w:val="002244C9"/>
    <w:rsid w:val="00234A68"/>
    <w:rsid w:val="00236FA9"/>
    <w:rsid w:val="00240A1A"/>
    <w:rsid w:val="00244188"/>
    <w:rsid w:val="002506A5"/>
    <w:rsid w:val="00251446"/>
    <w:rsid w:val="002602BB"/>
    <w:rsid w:val="002625E6"/>
    <w:rsid w:val="00264509"/>
    <w:rsid w:val="00266A47"/>
    <w:rsid w:val="0026773A"/>
    <w:rsid w:val="002707AF"/>
    <w:rsid w:val="002718DB"/>
    <w:rsid w:val="00274A5D"/>
    <w:rsid w:val="0027674F"/>
    <w:rsid w:val="00281202"/>
    <w:rsid w:val="0029045E"/>
    <w:rsid w:val="00290BC8"/>
    <w:rsid w:val="00293050"/>
    <w:rsid w:val="00293707"/>
    <w:rsid w:val="002953D2"/>
    <w:rsid w:val="002955AE"/>
    <w:rsid w:val="00295FA2"/>
    <w:rsid w:val="002A15BB"/>
    <w:rsid w:val="002A1E5D"/>
    <w:rsid w:val="002A3195"/>
    <w:rsid w:val="002A3777"/>
    <w:rsid w:val="002A38D3"/>
    <w:rsid w:val="002A4E8C"/>
    <w:rsid w:val="002A68C0"/>
    <w:rsid w:val="002B57FF"/>
    <w:rsid w:val="002B783C"/>
    <w:rsid w:val="002D7240"/>
    <w:rsid w:val="002E25CE"/>
    <w:rsid w:val="002E3681"/>
    <w:rsid w:val="002E6B74"/>
    <w:rsid w:val="002E7C45"/>
    <w:rsid w:val="002F4931"/>
    <w:rsid w:val="002F67A9"/>
    <w:rsid w:val="0030244C"/>
    <w:rsid w:val="00303898"/>
    <w:rsid w:val="00306CE8"/>
    <w:rsid w:val="0030742E"/>
    <w:rsid w:val="00307BE1"/>
    <w:rsid w:val="00312ABC"/>
    <w:rsid w:val="00312C70"/>
    <w:rsid w:val="00327760"/>
    <w:rsid w:val="0033069D"/>
    <w:rsid w:val="00332FC1"/>
    <w:rsid w:val="0034410B"/>
    <w:rsid w:val="00345106"/>
    <w:rsid w:val="003461D3"/>
    <w:rsid w:val="0034649B"/>
    <w:rsid w:val="00346C46"/>
    <w:rsid w:val="003519DF"/>
    <w:rsid w:val="0035214A"/>
    <w:rsid w:val="003529C1"/>
    <w:rsid w:val="00353358"/>
    <w:rsid w:val="003534A1"/>
    <w:rsid w:val="00353875"/>
    <w:rsid w:val="00356337"/>
    <w:rsid w:val="00357F56"/>
    <w:rsid w:val="003624A8"/>
    <w:rsid w:val="00366236"/>
    <w:rsid w:val="00373A2B"/>
    <w:rsid w:val="00373E16"/>
    <w:rsid w:val="00376D9A"/>
    <w:rsid w:val="00377B80"/>
    <w:rsid w:val="00377D7A"/>
    <w:rsid w:val="00380BC3"/>
    <w:rsid w:val="003811C7"/>
    <w:rsid w:val="003829EF"/>
    <w:rsid w:val="00383239"/>
    <w:rsid w:val="00384E02"/>
    <w:rsid w:val="0038566A"/>
    <w:rsid w:val="00394253"/>
    <w:rsid w:val="003951DD"/>
    <w:rsid w:val="00395CF2"/>
    <w:rsid w:val="003964EE"/>
    <w:rsid w:val="003B2F19"/>
    <w:rsid w:val="003B455E"/>
    <w:rsid w:val="003B7160"/>
    <w:rsid w:val="003C23C7"/>
    <w:rsid w:val="003C6053"/>
    <w:rsid w:val="003C61DC"/>
    <w:rsid w:val="003C75D7"/>
    <w:rsid w:val="003D09BC"/>
    <w:rsid w:val="003D1D49"/>
    <w:rsid w:val="003D1FC1"/>
    <w:rsid w:val="003D4973"/>
    <w:rsid w:val="003D4FE5"/>
    <w:rsid w:val="003E2A2C"/>
    <w:rsid w:val="003E42D6"/>
    <w:rsid w:val="003F0FE3"/>
    <w:rsid w:val="003F252E"/>
    <w:rsid w:val="003F2FA3"/>
    <w:rsid w:val="003F36F6"/>
    <w:rsid w:val="003F520A"/>
    <w:rsid w:val="003F598F"/>
    <w:rsid w:val="00401CB4"/>
    <w:rsid w:val="0041366E"/>
    <w:rsid w:val="004138BD"/>
    <w:rsid w:val="00416169"/>
    <w:rsid w:val="0041644A"/>
    <w:rsid w:val="00422090"/>
    <w:rsid w:val="004268AA"/>
    <w:rsid w:val="00431926"/>
    <w:rsid w:val="00442479"/>
    <w:rsid w:val="0045037F"/>
    <w:rsid w:val="00450CA8"/>
    <w:rsid w:val="00452FF4"/>
    <w:rsid w:val="00454287"/>
    <w:rsid w:val="004543B3"/>
    <w:rsid w:val="00456430"/>
    <w:rsid w:val="00462945"/>
    <w:rsid w:val="004677D4"/>
    <w:rsid w:val="00467897"/>
    <w:rsid w:val="0047295F"/>
    <w:rsid w:val="004730E4"/>
    <w:rsid w:val="0047457F"/>
    <w:rsid w:val="00476083"/>
    <w:rsid w:val="0047746E"/>
    <w:rsid w:val="00481CF2"/>
    <w:rsid w:val="0048488A"/>
    <w:rsid w:val="00484FB9"/>
    <w:rsid w:val="00486B8D"/>
    <w:rsid w:val="0048712B"/>
    <w:rsid w:val="004917B6"/>
    <w:rsid w:val="004946B4"/>
    <w:rsid w:val="004959A3"/>
    <w:rsid w:val="004A198E"/>
    <w:rsid w:val="004A255D"/>
    <w:rsid w:val="004A55B8"/>
    <w:rsid w:val="004B1199"/>
    <w:rsid w:val="004B1280"/>
    <w:rsid w:val="004B134C"/>
    <w:rsid w:val="004B771D"/>
    <w:rsid w:val="004C34D9"/>
    <w:rsid w:val="004C6FC3"/>
    <w:rsid w:val="004C7702"/>
    <w:rsid w:val="004D220F"/>
    <w:rsid w:val="004D56AD"/>
    <w:rsid w:val="004D7F8A"/>
    <w:rsid w:val="004E188D"/>
    <w:rsid w:val="004E2557"/>
    <w:rsid w:val="004E3B05"/>
    <w:rsid w:val="004E4ABE"/>
    <w:rsid w:val="004F2372"/>
    <w:rsid w:val="004F257E"/>
    <w:rsid w:val="004F3078"/>
    <w:rsid w:val="004F469E"/>
    <w:rsid w:val="00500A21"/>
    <w:rsid w:val="00501404"/>
    <w:rsid w:val="005049AA"/>
    <w:rsid w:val="0051220F"/>
    <w:rsid w:val="0052067B"/>
    <w:rsid w:val="005208E0"/>
    <w:rsid w:val="0052148D"/>
    <w:rsid w:val="005223AB"/>
    <w:rsid w:val="005268FD"/>
    <w:rsid w:val="00533335"/>
    <w:rsid w:val="00536FB3"/>
    <w:rsid w:val="00541582"/>
    <w:rsid w:val="00542432"/>
    <w:rsid w:val="005425E9"/>
    <w:rsid w:val="00543D82"/>
    <w:rsid w:val="005476FC"/>
    <w:rsid w:val="00547E6B"/>
    <w:rsid w:val="00551F22"/>
    <w:rsid w:val="005531A8"/>
    <w:rsid w:val="00557732"/>
    <w:rsid w:val="00557EF8"/>
    <w:rsid w:val="00562BC9"/>
    <w:rsid w:val="00563189"/>
    <w:rsid w:val="00564486"/>
    <w:rsid w:val="005669C9"/>
    <w:rsid w:val="00566E5F"/>
    <w:rsid w:val="0057693A"/>
    <w:rsid w:val="0057716E"/>
    <w:rsid w:val="005779F3"/>
    <w:rsid w:val="00581BDB"/>
    <w:rsid w:val="005823C0"/>
    <w:rsid w:val="00583DC8"/>
    <w:rsid w:val="00585D45"/>
    <w:rsid w:val="00591B55"/>
    <w:rsid w:val="005954EB"/>
    <w:rsid w:val="00596158"/>
    <w:rsid w:val="005A4684"/>
    <w:rsid w:val="005B1AB4"/>
    <w:rsid w:val="005B2D86"/>
    <w:rsid w:val="005B5A8B"/>
    <w:rsid w:val="005C07A4"/>
    <w:rsid w:val="005C3C5C"/>
    <w:rsid w:val="005C5646"/>
    <w:rsid w:val="005E0180"/>
    <w:rsid w:val="005E4618"/>
    <w:rsid w:val="005E48A3"/>
    <w:rsid w:val="005E501E"/>
    <w:rsid w:val="005E574F"/>
    <w:rsid w:val="005E789C"/>
    <w:rsid w:val="005F03CC"/>
    <w:rsid w:val="005F23D1"/>
    <w:rsid w:val="006005C3"/>
    <w:rsid w:val="0061025D"/>
    <w:rsid w:val="00612A5B"/>
    <w:rsid w:val="006133EE"/>
    <w:rsid w:val="00615F9E"/>
    <w:rsid w:val="006178D5"/>
    <w:rsid w:val="00626875"/>
    <w:rsid w:val="00627A7C"/>
    <w:rsid w:val="00635EE1"/>
    <w:rsid w:val="00637554"/>
    <w:rsid w:val="00637C24"/>
    <w:rsid w:val="0064127A"/>
    <w:rsid w:val="00644A7D"/>
    <w:rsid w:val="00647A0C"/>
    <w:rsid w:val="0065178E"/>
    <w:rsid w:val="00653789"/>
    <w:rsid w:val="006541FF"/>
    <w:rsid w:val="006550F4"/>
    <w:rsid w:val="00660930"/>
    <w:rsid w:val="00661F8C"/>
    <w:rsid w:val="0066274B"/>
    <w:rsid w:val="0066534B"/>
    <w:rsid w:val="006655A3"/>
    <w:rsid w:val="006711DD"/>
    <w:rsid w:val="00672A28"/>
    <w:rsid w:val="006730EB"/>
    <w:rsid w:val="00673689"/>
    <w:rsid w:val="00675345"/>
    <w:rsid w:val="00675F69"/>
    <w:rsid w:val="006863FD"/>
    <w:rsid w:val="006960BC"/>
    <w:rsid w:val="0069678E"/>
    <w:rsid w:val="006972FD"/>
    <w:rsid w:val="006A0502"/>
    <w:rsid w:val="006A34D1"/>
    <w:rsid w:val="006A5D02"/>
    <w:rsid w:val="006A6A8D"/>
    <w:rsid w:val="006A6D15"/>
    <w:rsid w:val="006B1BEA"/>
    <w:rsid w:val="006B2C42"/>
    <w:rsid w:val="006B6DEB"/>
    <w:rsid w:val="006B76C4"/>
    <w:rsid w:val="006C17AF"/>
    <w:rsid w:val="006C7AF5"/>
    <w:rsid w:val="006D017F"/>
    <w:rsid w:val="006D08DA"/>
    <w:rsid w:val="006D4840"/>
    <w:rsid w:val="006D5593"/>
    <w:rsid w:val="006D6077"/>
    <w:rsid w:val="006E0A5A"/>
    <w:rsid w:val="006E66EE"/>
    <w:rsid w:val="006F1520"/>
    <w:rsid w:val="006F247D"/>
    <w:rsid w:val="006F3406"/>
    <w:rsid w:val="006F5F53"/>
    <w:rsid w:val="00702B8D"/>
    <w:rsid w:val="007063CC"/>
    <w:rsid w:val="00712FFC"/>
    <w:rsid w:val="00714802"/>
    <w:rsid w:val="00717A8A"/>
    <w:rsid w:val="00721E14"/>
    <w:rsid w:val="00722AAC"/>
    <w:rsid w:val="00731293"/>
    <w:rsid w:val="00736EC5"/>
    <w:rsid w:val="00740667"/>
    <w:rsid w:val="0074239D"/>
    <w:rsid w:val="00745432"/>
    <w:rsid w:val="00753BBE"/>
    <w:rsid w:val="00755874"/>
    <w:rsid w:val="00767F82"/>
    <w:rsid w:val="00775D37"/>
    <w:rsid w:val="007761F2"/>
    <w:rsid w:val="00791B4E"/>
    <w:rsid w:val="007927D0"/>
    <w:rsid w:val="007974F7"/>
    <w:rsid w:val="007A2D8B"/>
    <w:rsid w:val="007A30AB"/>
    <w:rsid w:val="007A4930"/>
    <w:rsid w:val="007A4F48"/>
    <w:rsid w:val="007B1851"/>
    <w:rsid w:val="007B31AF"/>
    <w:rsid w:val="007B3CE0"/>
    <w:rsid w:val="007C111A"/>
    <w:rsid w:val="007C29B7"/>
    <w:rsid w:val="007D1477"/>
    <w:rsid w:val="007D4927"/>
    <w:rsid w:val="007E6310"/>
    <w:rsid w:val="007E6421"/>
    <w:rsid w:val="007E7894"/>
    <w:rsid w:val="007F2957"/>
    <w:rsid w:val="007F2EB2"/>
    <w:rsid w:val="0080033D"/>
    <w:rsid w:val="00800AFC"/>
    <w:rsid w:val="00802CEA"/>
    <w:rsid w:val="008037C5"/>
    <w:rsid w:val="00805EBF"/>
    <w:rsid w:val="008060D8"/>
    <w:rsid w:val="00806CB5"/>
    <w:rsid w:val="008077F6"/>
    <w:rsid w:val="00807DC8"/>
    <w:rsid w:val="008106F5"/>
    <w:rsid w:val="0081157C"/>
    <w:rsid w:val="008126F7"/>
    <w:rsid w:val="008178EF"/>
    <w:rsid w:val="00817F8C"/>
    <w:rsid w:val="00823BE2"/>
    <w:rsid w:val="0082425A"/>
    <w:rsid w:val="00825AD6"/>
    <w:rsid w:val="00827156"/>
    <w:rsid w:val="008317F2"/>
    <w:rsid w:val="0083463A"/>
    <w:rsid w:val="008356C3"/>
    <w:rsid w:val="0084101A"/>
    <w:rsid w:val="00842482"/>
    <w:rsid w:val="00842D86"/>
    <w:rsid w:val="00842F40"/>
    <w:rsid w:val="00843B0D"/>
    <w:rsid w:val="00847337"/>
    <w:rsid w:val="008523C3"/>
    <w:rsid w:val="008562A7"/>
    <w:rsid w:val="00861272"/>
    <w:rsid w:val="008616E1"/>
    <w:rsid w:val="00866AC3"/>
    <w:rsid w:val="00874AE5"/>
    <w:rsid w:val="00882063"/>
    <w:rsid w:val="0088308E"/>
    <w:rsid w:val="0088511A"/>
    <w:rsid w:val="00885778"/>
    <w:rsid w:val="00886AC0"/>
    <w:rsid w:val="00890F75"/>
    <w:rsid w:val="00891988"/>
    <w:rsid w:val="00891C76"/>
    <w:rsid w:val="00893565"/>
    <w:rsid w:val="00894068"/>
    <w:rsid w:val="00895D1B"/>
    <w:rsid w:val="008963D4"/>
    <w:rsid w:val="00896DD0"/>
    <w:rsid w:val="008A021B"/>
    <w:rsid w:val="008A4BE4"/>
    <w:rsid w:val="008A56CC"/>
    <w:rsid w:val="008A6B09"/>
    <w:rsid w:val="008B0549"/>
    <w:rsid w:val="008B188C"/>
    <w:rsid w:val="008B2F8D"/>
    <w:rsid w:val="008B61C7"/>
    <w:rsid w:val="008C118A"/>
    <w:rsid w:val="008C24AE"/>
    <w:rsid w:val="008D36D3"/>
    <w:rsid w:val="008D4164"/>
    <w:rsid w:val="008D509A"/>
    <w:rsid w:val="008D7962"/>
    <w:rsid w:val="008E1117"/>
    <w:rsid w:val="008F487C"/>
    <w:rsid w:val="008F6D48"/>
    <w:rsid w:val="009121E2"/>
    <w:rsid w:val="0091231E"/>
    <w:rsid w:val="009157BC"/>
    <w:rsid w:val="00927FC8"/>
    <w:rsid w:val="00930C94"/>
    <w:rsid w:val="0093264C"/>
    <w:rsid w:val="0093419C"/>
    <w:rsid w:val="00935D53"/>
    <w:rsid w:val="00937A98"/>
    <w:rsid w:val="009408EF"/>
    <w:rsid w:val="009424CC"/>
    <w:rsid w:val="00950B80"/>
    <w:rsid w:val="00951166"/>
    <w:rsid w:val="00955F21"/>
    <w:rsid w:val="00956473"/>
    <w:rsid w:val="009567A7"/>
    <w:rsid w:val="00967AB5"/>
    <w:rsid w:val="009718B8"/>
    <w:rsid w:val="009729D9"/>
    <w:rsid w:val="0097302B"/>
    <w:rsid w:val="00973D70"/>
    <w:rsid w:val="00974685"/>
    <w:rsid w:val="0097491B"/>
    <w:rsid w:val="00975B09"/>
    <w:rsid w:val="00984454"/>
    <w:rsid w:val="00985577"/>
    <w:rsid w:val="009864B6"/>
    <w:rsid w:val="0098694C"/>
    <w:rsid w:val="00987941"/>
    <w:rsid w:val="00990780"/>
    <w:rsid w:val="0099085A"/>
    <w:rsid w:val="00991081"/>
    <w:rsid w:val="009911F5"/>
    <w:rsid w:val="00994974"/>
    <w:rsid w:val="0099567D"/>
    <w:rsid w:val="009A3FF5"/>
    <w:rsid w:val="009A7566"/>
    <w:rsid w:val="009B0D0C"/>
    <w:rsid w:val="009B2AAA"/>
    <w:rsid w:val="009B3961"/>
    <w:rsid w:val="009B4476"/>
    <w:rsid w:val="009B56E4"/>
    <w:rsid w:val="009B772D"/>
    <w:rsid w:val="009C18D1"/>
    <w:rsid w:val="009C223C"/>
    <w:rsid w:val="009C3D1F"/>
    <w:rsid w:val="009C3DC0"/>
    <w:rsid w:val="009C4AEE"/>
    <w:rsid w:val="009C6243"/>
    <w:rsid w:val="009D071D"/>
    <w:rsid w:val="009E08A4"/>
    <w:rsid w:val="009E2A62"/>
    <w:rsid w:val="009E49FE"/>
    <w:rsid w:val="009E585E"/>
    <w:rsid w:val="009E5A46"/>
    <w:rsid w:val="009E6936"/>
    <w:rsid w:val="009E7018"/>
    <w:rsid w:val="009E7AB0"/>
    <w:rsid w:val="009F01AC"/>
    <w:rsid w:val="009F24A6"/>
    <w:rsid w:val="00A007C8"/>
    <w:rsid w:val="00A01429"/>
    <w:rsid w:val="00A02C39"/>
    <w:rsid w:val="00A06221"/>
    <w:rsid w:val="00A10A87"/>
    <w:rsid w:val="00A116B7"/>
    <w:rsid w:val="00A13F48"/>
    <w:rsid w:val="00A20780"/>
    <w:rsid w:val="00A21420"/>
    <w:rsid w:val="00A238D9"/>
    <w:rsid w:val="00A3332F"/>
    <w:rsid w:val="00A33748"/>
    <w:rsid w:val="00A45CC0"/>
    <w:rsid w:val="00A46E48"/>
    <w:rsid w:val="00A502E1"/>
    <w:rsid w:val="00A51066"/>
    <w:rsid w:val="00A54328"/>
    <w:rsid w:val="00A61F3F"/>
    <w:rsid w:val="00A6220B"/>
    <w:rsid w:val="00A6344B"/>
    <w:rsid w:val="00A64B3A"/>
    <w:rsid w:val="00A6669B"/>
    <w:rsid w:val="00A6709F"/>
    <w:rsid w:val="00A70841"/>
    <w:rsid w:val="00A72E01"/>
    <w:rsid w:val="00A739C1"/>
    <w:rsid w:val="00A73B70"/>
    <w:rsid w:val="00A74406"/>
    <w:rsid w:val="00A7489C"/>
    <w:rsid w:val="00A83233"/>
    <w:rsid w:val="00A84507"/>
    <w:rsid w:val="00A87950"/>
    <w:rsid w:val="00A9031B"/>
    <w:rsid w:val="00A949F0"/>
    <w:rsid w:val="00A9600D"/>
    <w:rsid w:val="00A9750B"/>
    <w:rsid w:val="00AA13B7"/>
    <w:rsid w:val="00AA3A93"/>
    <w:rsid w:val="00AA6BE2"/>
    <w:rsid w:val="00AA7122"/>
    <w:rsid w:val="00AB332C"/>
    <w:rsid w:val="00AC0220"/>
    <w:rsid w:val="00AC610F"/>
    <w:rsid w:val="00AD7557"/>
    <w:rsid w:val="00AE01C8"/>
    <w:rsid w:val="00AE0CEC"/>
    <w:rsid w:val="00AE310F"/>
    <w:rsid w:val="00AE7529"/>
    <w:rsid w:val="00AF06A3"/>
    <w:rsid w:val="00AF06B2"/>
    <w:rsid w:val="00AF1690"/>
    <w:rsid w:val="00AF1C7F"/>
    <w:rsid w:val="00AF3794"/>
    <w:rsid w:val="00AF384A"/>
    <w:rsid w:val="00AF45D0"/>
    <w:rsid w:val="00B03158"/>
    <w:rsid w:val="00B053B1"/>
    <w:rsid w:val="00B05972"/>
    <w:rsid w:val="00B148CA"/>
    <w:rsid w:val="00B14B8D"/>
    <w:rsid w:val="00B14D1D"/>
    <w:rsid w:val="00B16BCE"/>
    <w:rsid w:val="00B16CE5"/>
    <w:rsid w:val="00B212B5"/>
    <w:rsid w:val="00B21410"/>
    <w:rsid w:val="00B23498"/>
    <w:rsid w:val="00B23DE8"/>
    <w:rsid w:val="00B25BF3"/>
    <w:rsid w:val="00B26AA2"/>
    <w:rsid w:val="00B27B1B"/>
    <w:rsid w:val="00B32512"/>
    <w:rsid w:val="00B34728"/>
    <w:rsid w:val="00B34D5E"/>
    <w:rsid w:val="00B366D6"/>
    <w:rsid w:val="00B36736"/>
    <w:rsid w:val="00B37078"/>
    <w:rsid w:val="00B374C3"/>
    <w:rsid w:val="00B42089"/>
    <w:rsid w:val="00B44039"/>
    <w:rsid w:val="00B444BF"/>
    <w:rsid w:val="00B45B62"/>
    <w:rsid w:val="00B509F6"/>
    <w:rsid w:val="00B50B10"/>
    <w:rsid w:val="00B51693"/>
    <w:rsid w:val="00B52F57"/>
    <w:rsid w:val="00B53C17"/>
    <w:rsid w:val="00B540EE"/>
    <w:rsid w:val="00B559B4"/>
    <w:rsid w:val="00B562D7"/>
    <w:rsid w:val="00B60488"/>
    <w:rsid w:val="00B61212"/>
    <w:rsid w:val="00B663B7"/>
    <w:rsid w:val="00B66F56"/>
    <w:rsid w:val="00B674D6"/>
    <w:rsid w:val="00B70B5B"/>
    <w:rsid w:val="00B73E53"/>
    <w:rsid w:val="00B84870"/>
    <w:rsid w:val="00B84F80"/>
    <w:rsid w:val="00B9045A"/>
    <w:rsid w:val="00B92AE3"/>
    <w:rsid w:val="00B93CA3"/>
    <w:rsid w:val="00B93D7B"/>
    <w:rsid w:val="00B9655F"/>
    <w:rsid w:val="00BA068C"/>
    <w:rsid w:val="00BA6C31"/>
    <w:rsid w:val="00BB3FDC"/>
    <w:rsid w:val="00BB5EC9"/>
    <w:rsid w:val="00BC4E62"/>
    <w:rsid w:val="00BC5713"/>
    <w:rsid w:val="00BC713D"/>
    <w:rsid w:val="00BD0313"/>
    <w:rsid w:val="00BD04E4"/>
    <w:rsid w:val="00BD0BCB"/>
    <w:rsid w:val="00BD2DE3"/>
    <w:rsid w:val="00BD694B"/>
    <w:rsid w:val="00BE277D"/>
    <w:rsid w:val="00BF0267"/>
    <w:rsid w:val="00BF4E57"/>
    <w:rsid w:val="00C0071F"/>
    <w:rsid w:val="00C04398"/>
    <w:rsid w:val="00C0691C"/>
    <w:rsid w:val="00C13876"/>
    <w:rsid w:val="00C13DE9"/>
    <w:rsid w:val="00C14D4A"/>
    <w:rsid w:val="00C15CB0"/>
    <w:rsid w:val="00C20939"/>
    <w:rsid w:val="00C20E91"/>
    <w:rsid w:val="00C215F5"/>
    <w:rsid w:val="00C246B3"/>
    <w:rsid w:val="00C303B1"/>
    <w:rsid w:val="00C31934"/>
    <w:rsid w:val="00C3264F"/>
    <w:rsid w:val="00C337E4"/>
    <w:rsid w:val="00C33C9D"/>
    <w:rsid w:val="00C3478C"/>
    <w:rsid w:val="00C3625E"/>
    <w:rsid w:val="00C36284"/>
    <w:rsid w:val="00C43222"/>
    <w:rsid w:val="00C47A3E"/>
    <w:rsid w:val="00C47DD1"/>
    <w:rsid w:val="00C501C3"/>
    <w:rsid w:val="00C505AF"/>
    <w:rsid w:val="00C50AF1"/>
    <w:rsid w:val="00C54111"/>
    <w:rsid w:val="00C57BE9"/>
    <w:rsid w:val="00C63FB1"/>
    <w:rsid w:val="00C64138"/>
    <w:rsid w:val="00C64C0C"/>
    <w:rsid w:val="00C676A0"/>
    <w:rsid w:val="00C72BA3"/>
    <w:rsid w:val="00C7404B"/>
    <w:rsid w:val="00C76117"/>
    <w:rsid w:val="00C76B31"/>
    <w:rsid w:val="00C80C19"/>
    <w:rsid w:val="00C8386F"/>
    <w:rsid w:val="00C87594"/>
    <w:rsid w:val="00C91EC0"/>
    <w:rsid w:val="00C92524"/>
    <w:rsid w:val="00C948DA"/>
    <w:rsid w:val="00C95B04"/>
    <w:rsid w:val="00C964D8"/>
    <w:rsid w:val="00C969CE"/>
    <w:rsid w:val="00C97E93"/>
    <w:rsid w:val="00CA142B"/>
    <w:rsid w:val="00CA20AC"/>
    <w:rsid w:val="00CA5074"/>
    <w:rsid w:val="00CA5E7F"/>
    <w:rsid w:val="00CA66D1"/>
    <w:rsid w:val="00CB11D7"/>
    <w:rsid w:val="00CB473D"/>
    <w:rsid w:val="00CB6C71"/>
    <w:rsid w:val="00CB75AE"/>
    <w:rsid w:val="00CB7D29"/>
    <w:rsid w:val="00CC2543"/>
    <w:rsid w:val="00CC2E0C"/>
    <w:rsid w:val="00CD3B2A"/>
    <w:rsid w:val="00CE214A"/>
    <w:rsid w:val="00CE3465"/>
    <w:rsid w:val="00CE4631"/>
    <w:rsid w:val="00CF1ED4"/>
    <w:rsid w:val="00CF23C6"/>
    <w:rsid w:val="00CF627D"/>
    <w:rsid w:val="00CF673F"/>
    <w:rsid w:val="00CF70BB"/>
    <w:rsid w:val="00CF78E6"/>
    <w:rsid w:val="00CF7ACB"/>
    <w:rsid w:val="00D0136B"/>
    <w:rsid w:val="00D01DE7"/>
    <w:rsid w:val="00D026AE"/>
    <w:rsid w:val="00D02FF2"/>
    <w:rsid w:val="00D03C34"/>
    <w:rsid w:val="00D05CD5"/>
    <w:rsid w:val="00D06670"/>
    <w:rsid w:val="00D07547"/>
    <w:rsid w:val="00D113B1"/>
    <w:rsid w:val="00D12DFA"/>
    <w:rsid w:val="00D132D6"/>
    <w:rsid w:val="00D13BF7"/>
    <w:rsid w:val="00D208F6"/>
    <w:rsid w:val="00D2128C"/>
    <w:rsid w:val="00D21692"/>
    <w:rsid w:val="00D25943"/>
    <w:rsid w:val="00D25C01"/>
    <w:rsid w:val="00D266E9"/>
    <w:rsid w:val="00D30246"/>
    <w:rsid w:val="00D32310"/>
    <w:rsid w:val="00D3439B"/>
    <w:rsid w:val="00D35B65"/>
    <w:rsid w:val="00D37630"/>
    <w:rsid w:val="00D417F5"/>
    <w:rsid w:val="00D42CE8"/>
    <w:rsid w:val="00D42E2F"/>
    <w:rsid w:val="00D42E6A"/>
    <w:rsid w:val="00D531A4"/>
    <w:rsid w:val="00D5646C"/>
    <w:rsid w:val="00D56B4E"/>
    <w:rsid w:val="00D61FF1"/>
    <w:rsid w:val="00D62D24"/>
    <w:rsid w:val="00D63849"/>
    <w:rsid w:val="00D644DA"/>
    <w:rsid w:val="00D65082"/>
    <w:rsid w:val="00D657F9"/>
    <w:rsid w:val="00D65D87"/>
    <w:rsid w:val="00D70E56"/>
    <w:rsid w:val="00D73B82"/>
    <w:rsid w:val="00D76E22"/>
    <w:rsid w:val="00D83A17"/>
    <w:rsid w:val="00D84ED9"/>
    <w:rsid w:val="00D876E1"/>
    <w:rsid w:val="00D90ED5"/>
    <w:rsid w:val="00D92152"/>
    <w:rsid w:val="00D92666"/>
    <w:rsid w:val="00D93EE3"/>
    <w:rsid w:val="00D95AA8"/>
    <w:rsid w:val="00D95E40"/>
    <w:rsid w:val="00DA0E0B"/>
    <w:rsid w:val="00DA1663"/>
    <w:rsid w:val="00DA3BC5"/>
    <w:rsid w:val="00DA3DA1"/>
    <w:rsid w:val="00DA7ACE"/>
    <w:rsid w:val="00DB0002"/>
    <w:rsid w:val="00DB03DC"/>
    <w:rsid w:val="00DB1377"/>
    <w:rsid w:val="00DB4A66"/>
    <w:rsid w:val="00DB4D42"/>
    <w:rsid w:val="00DB639A"/>
    <w:rsid w:val="00DB65A0"/>
    <w:rsid w:val="00DB77F7"/>
    <w:rsid w:val="00DC2444"/>
    <w:rsid w:val="00DC3565"/>
    <w:rsid w:val="00DC6556"/>
    <w:rsid w:val="00DD12AC"/>
    <w:rsid w:val="00DD1421"/>
    <w:rsid w:val="00DD21A0"/>
    <w:rsid w:val="00DD2F34"/>
    <w:rsid w:val="00DD388B"/>
    <w:rsid w:val="00DD62C0"/>
    <w:rsid w:val="00DE1114"/>
    <w:rsid w:val="00DF0D22"/>
    <w:rsid w:val="00DF151D"/>
    <w:rsid w:val="00DF1A21"/>
    <w:rsid w:val="00DF4913"/>
    <w:rsid w:val="00DF6BF5"/>
    <w:rsid w:val="00DF7CFD"/>
    <w:rsid w:val="00E0024F"/>
    <w:rsid w:val="00E02A9E"/>
    <w:rsid w:val="00E03239"/>
    <w:rsid w:val="00E03B1A"/>
    <w:rsid w:val="00E04629"/>
    <w:rsid w:val="00E06D6D"/>
    <w:rsid w:val="00E12D44"/>
    <w:rsid w:val="00E15288"/>
    <w:rsid w:val="00E15A6B"/>
    <w:rsid w:val="00E15D9D"/>
    <w:rsid w:val="00E16871"/>
    <w:rsid w:val="00E211FF"/>
    <w:rsid w:val="00E21B02"/>
    <w:rsid w:val="00E2213E"/>
    <w:rsid w:val="00E227AF"/>
    <w:rsid w:val="00E276EF"/>
    <w:rsid w:val="00E30809"/>
    <w:rsid w:val="00E32179"/>
    <w:rsid w:val="00E332E5"/>
    <w:rsid w:val="00E3438D"/>
    <w:rsid w:val="00E348B1"/>
    <w:rsid w:val="00E37031"/>
    <w:rsid w:val="00E40F20"/>
    <w:rsid w:val="00E41021"/>
    <w:rsid w:val="00E445D8"/>
    <w:rsid w:val="00E516C0"/>
    <w:rsid w:val="00E548D9"/>
    <w:rsid w:val="00E56342"/>
    <w:rsid w:val="00E5681B"/>
    <w:rsid w:val="00E60BBE"/>
    <w:rsid w:val="00E616EF"/>
    <w:rsid w:val="00E618AD"/>
    <w:rsid w:val="00E65E59"/>
    <w:rsid w:val="00E7129A"/>
    <w:rsid w:val="00E72B85"/>
    <w:rsid w:val="00E7302F"/>
    <w:rsid w:val="00E73F68"/>
    <w:rsid w:val="00E74083"/>
    <w:rsid w:val="00E75B7A"/>
    <w:rsid w:val="00E7771B"/>
    <w:rsid w:val="00E844C7"/>
    <w:rsid w:val="00E8473E"/>
    <w:rsid w:val="00E85028"/>
    <w:rsid w:val="00E915F1"/>
    <w:rsid w:val="00E93969"/>
    <w:rsid w:val="00E93E03"/>
    <w:rsid w:val="00E94C90"/>
    <w:rsid w:val="00E94EC3"/>
    <w:rsid w:val="00E9621D"/>
    <w:rsid w:val="00E96B68"/>
    <w:rsid w:val="00E97D2D"/>
    <w:rsid w:val="00EA520C"/>
    <w:rsid w:val="00EA5EA2"/>
    <w:rsid w:val="00EA7ED2"/>
    <w:rsid w:val="00EB278F"/>
    <w:rsid w:val="00EB2F93"/>
    <w:rsid w:val="00EB4504"/>
    <w:rsid w:val="00EB5308"/>
    <w:rsid w:val="00EC05A4"/>
    <w:rsid w:val="00EC118D"/>
    <w:rsid w:val="00EC1BC3"/>
    <w:rsid w:val="00EC4B4A"/>
    <w:rsid w:val="00EC4D57"/>
    <w:rsid w:val="00EC5DF8"/>
    <w:rsid w:val="00ED21ED"/>
    <w:rsid w:val="00ED3FE1"/>
    <w:rsid w:val="00ED5FB0"/>
    <w:rsid w:val="00ED7204"/>
    <w:rsid w:val="00EE3130"/>
    <w:rsid w:val="00EE48CA"/>
    <w:rsid w:val="00EF3342"/>
    <w:rsid w:val="00EF6A7C"/>
    <w:rsid w:val="00EF7A79"/>
    <w:rsid w:val="00F01E2C"/>
    <w:rsid w:val="00F053F0"/>
    <w:rsid w:val="00F05912"/>
    <w:rsid w:val="00F0781A"/>
    <w:rsid w:val="00F11E8F"/>
    <w:rsid w:val="00F136DD"/>
    <w:rsid w:val="00F14C7E"/>
    <w:rsid w:val="00F15B95"/>
    <w:rsid w:val="00F16AA5"/>
    <w:rsid w:val="00F20409"/>
    <w:rsid w:val="00F2095A"/>
    <w:rsid w:val="00F27490"/>
    <w:rsid w:val="00F27B2F"/>
    <w:rsid w:val="00F305BD"/>
    <w:rsid w:val="00F30BBC"/>
    <w:rsid w:val="00F312B1"/>
    <w:rsid w:val="00F31BBC"/>
    <w:rsid w:val="00F34E60"/>
    <w:rsid w:val="00F43968"/>
    <w:rsid w:val="00F463DC"/>
    <w:rsid w:val="00F47DC4"/>
    <w:rsid w:val="00F47E37"/>
    <w:rsid w:val="00F53626"/>
    <w:rsid w:val="00F55083"/>
    <w:rsid w:val="00F56703"/>
    <w:rsid w:val="00F56A13"/>
    <w:rsid w:val="00F613C4"/>
    <w:rsid w:val="00F61A70"/>
    <w:rsid w:val="00F61D1D"/>
    <w:rsid w:val="00F63D8E"/>
    <w:rsid w:val="00F66AF0"/>
    <w:rsid w:val="00F66DE7"/>
    <w:rsid w:val="00F72E12"/>
    <w:rsid w:val="00F74028"/>
    <w:rsid w:val="00F74547"/>
    <w:rsid w:val="00F75018"/>
    <w:rsid w:val="00F751D9"/>
    <w:rsid w:val="00F75292"/>
    <w:rsid w:val="00F80A31"/>
    <w:rsid w:val="00F82068"/>
    <w:rsid w:val="00F82CBD"/>
    <w:rsid w:val="00F851DB"/>
    <w:rsid w:val="00F86168"/>
    <w:rsid w:val="00F86F78"/>
    <w:rsid w:val="00F8756C"/>
    <w:rsid w:val="00F90162"/>
    <w:rsid w:val="00F92934"/>
    <w:rsid w:val="00F9464A"/>
    <w:rsid w:val="00FA07A0"/>
    <w:rsid w:val="00FA0DBF"/>
    <w:rsid w:val="00FA6C90"/>
    <w:rsid w:val="00FB1E3F"/>
    <w:rsid w:val="00FB79A6"/>
    <w:rsid w:val="00FC2539"/>
    <w:rsid w:val="00FC266B"/>
    <w:rsid w:val="00FC3663"/>
    <w:rsid w:val="00FC3A27"/>
    <w:rsid w:val="00FC40B1"/>
    <w:rsid w:val="00FD1A3A"/>
    <w:rsid w:val="00FD4B46"/>
    <w:rsid w:val="00FD63A2"/>
    <w:rsid w:val="00FD7D82"/>
    <w:rsid w:val="00FE189E"/>
    <w:rsid w:val="00FE54FF"/>
    <w:rsid w:val="00FE5F0A"/>
    <w:rsid w:val="00FF21B4"/>
    <w:rsid w:val="00FF22C4"/>
    <w:rsid w:val="00FF3253"/>
    <w:rsid w:val="00FF559F"/>
    <w:rsid w:val="00FF5F44"/>
    <w:rsid w:val="00FF6F7B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F6A6F0"/>
  <w15:chartTrackingRefBased/>
  <w15:docId w15:val="{FD08E4C6-98AC-4832-8AFD-0284128F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557"/>
  </w:style>
  <w:style w:type="paragraph" w:styleId="Footer">
    <w:name w:val="footer"/>
    <w:basedOn w:val="Normal"/>
    <w:link w:val="FooterChar"/>
    <w:uiPriority w:val="99"/>
    <w:unhideWhenUsed/>
    <w:rsid w:val="00AD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557"/>
  </w:style>
  <w:style w:type="table" w:styleId="TableGrid">
    <w:name w:val="Table Grid"/>
    <w:basedOn w:val="TableNormal"/>
    <w:uiPriority w:val="39"/>
    <w:rsid w:val="00AD7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75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78D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9B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D09BC"/>
    <w:rPr>
      <w:rFonts w:eastAsiaTheme="minorEastAsia"/>
      <w:color w:val="5A5A5A" w:themeColor="text1" w:themeTint="A5"/>
      <w:spacing w:val="15"/>
    </w:rPr>
  </w:style>
  <w:style w:type="character" w:customStyle="1" w:styleId="ms-crm-lookup-item">
    <w:name w:val="ms-crm-lookup-item"/>
    <w:basedOn w:val="DefaultParagraphFont"/>
    <w:rsid w:val="009157BC"/>
  </w:style>
  <w:style w:type="paragraph" w:styleId="BalloonText">
    <w:name w:val="Balloon Text"/>
    <w:basedOn w:val="Normal"/>
    <w:link w:val="BalloonTextChar"/>
    <w:uiPriority w:val="99"/>
    <w:semiHidden/>
    <w:unhideWhenUsed/>
    <w:rsid w:val="0077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37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2F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963D4"/>
    <w:rPr>
      <w:color w:val="605E5C"/>
      <w:shd w:val="clear" w:color="auto" w:fill="E1DFDD"/>
    </w:rPr>
  </w:style>
  <w:style w:type="paragraph" w:customStyle="1" w:styleId="Legal">
    <w:name w:val="Legal"/>
    <w:basedOn w:val="Normal"/>
    <w:rsid w:val="00627A7C"/>
    <w:pPr>
      <w:numPr>
        <w:numId w:val="1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03C34"/>
    <w:pPr>
      <w:spacing w:after="0" w:line="240" w:lineRule="auto"/>
    </w:pPr>
    <w:rPr>
      <w:sz w:val="20"/>
      <w:szCs w:val="20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C34"/>
    <w:rPr>
      <w:sz w:val="20"/>
      <w:szCs w:val="20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D03C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6142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484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8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Twaku@judiciary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Twaku@judiciary.org.za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A035.204882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2BD8E-00EF-4249-9DC5-D1755658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Dieketsang Matsie</dc:creator>
  <cp:keywords/>
  <dc:description/>
  <cp:lastModifiedBy>Zintle Twaku</cp:lastModifiedBy>
  <cp:revision>2</cp:revision>
  <cp:lastPrinted>2025-02-10T09:17:00Z</cp:lastPrinted>
  <dcterms:created xsi:type="dcterms:W3CDTF">2025-06-13T08:01:00Z</dcterms:created>
  <dcterms:modified xsi:type="dcterms:W3CDTF">2025-06-13T08:01:00Z</dcterms:modified>
</cp:coreProperties>
</file>