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5B3F3" w14:textId="77777777" w:rsidR="009F4A0D" w:rsidRPr="006B1AFB" w:rsidRDefault="009F4A0D" w:rsidP="009F4A0D">
      <w:pPr>
        <w:spacing w:line="256" w:lineRule="auto"/>
        <w:jc w:val="center"/>
        <w:rPr>
          <w:rFonts w:ascii="Arial" w:hAnsi="Arial" w:cs="Arial"/>
        </w:rPr>
      </w:pPr>
      <w:r w:rsidRPr="006B1AFB">
        <w:rPr>
          <w:rFonts w:ascii="Arial" w:hAnsi="Arial" w:cs="Arial"/>
          <w:noProof/>
          <w:lang w:val="en-ZA" w:eastAsia="en-ZA"/>
        </w:rPr>
        <w:drawing>
          <wp:inline distT="0" distB="0" distL="0" distR="0" wp14:anchorId="5895B479" wp14:editId="5895B47A">
            <wp:extent cx="1633855" cy="14084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1408430"/>
                    </a:xfrm>
                    <a:prstGeom prst="rect">
                      <a:avLst/>
                    </a:prstGeom>
                    <a:noFill/>
                  </pic:spPr>
                </pic:pic>
              </a:graphicData>
            </a:graphic>
          </wp:inline>
        </w:drawing>
      </w:r>
    </w:p>
    <w:p w14:paraId="5895B3F4" w14:textId="77777777" w:rsidR="009F4A0D" w:rsidRPr="006B1AFB" w:rsidRDefault="009F4A0D" w:rsidP="009F4A0D">
      <w:pPr>
        <w:spacing w:line="256" w:lineRule="auto"/>
        <w:jc w:val="center"/>
        <w:rPr>
          <w:rFonts w:ascii="Arial" w:hAnsi="Arial" w:cs="Arial"/>
        </w:rPr>
      </w:pPr>
    </w:p>
    <w:p w14:paraId="5895B3F5" w14:textId="77777777" w:rsidR="009F4A0D" w:rsidRPr="006B1AFB" w:rsidRDefault="009F4A0D" w:rsidP="009F4A0D">
      <w:pPr>
        <w:spacing w:line="256" w:lineRule="auto"/>
        <w:jc w:val="center"/>
        <w:rPr>
          <w:rFonts w:ascii="Arial" w:hAnsi="Arial" w:cs="Arial"/>
        </w:rPr>
      </w:pPr>
      <w:r w:rsidRPr="006B1AFB">
        <w:rPr>
          <w:rFonts w:ascii="Arial" w:hAnsi="Arial" w:cs="Arial"/>
        </w:rPr>
        <w:t>IN THE HIGH COURT OF SOUTH AFRICA; GAUTENG LOCAL DIVISION; JOHANNESBURG</w:t>
      </w:r>
    </w:p>
    <w:p w14:paraId="5895B3F6" w14:textId="77777777" w:rsidR="009F4A0D" w:rsidRPr="006B1AFB" w:rsidRDefault="009F4A0D" w:rsidP="009F4A0D">
      <w:pPr>
        <w:spacing w:line="256" w:lineRule="auto"/>
        <w:jc w:val="center"/>
        <w:rPr>
          <w:rFonts w:ascii="Arial" w:hAnsi="Arial" w:cs="Arial"/>
        </w:rPr>
      </w:pPr>
      <w:r w:rsidRPr="006B1AFB">
        <w:rPr>
          <w:rFonts w:ascii="Arial" w:hAnsi="Arial" w:cs="Arial"/>
        </w:rPr>
        <w:t>REGISTRAR’S OFFICE, PRIVATE BAG X7, JOHANNESBURG, C/O PRICHARD AND VON BRANDIS STREETS, JOHANNESBURG</w:t>
      </w:r>
    </w:p>
    <w:p w14:paraId="5895B3F7" w14:textId="77777777" w:rsidR="009F4A0D" w:rsidRPr="006B1AFB" w:rsidRDefault="009F4A0D" w:rsidP="00AD25B4">
      <w:pPr>
        <w:pBdr>
          <w:bottom w:val="single" w:sz="12" w:space="1" w:color="auto"/>
        </w:pBdr>
        <w:spacing w:line="256" w:lineRule="auto"/>
        <w:rPr>
          <w:rFonts w:ascii="Arial" w:hAnsi="Arial" w:cs="Arial"/>
        </w:rPr>
      </w:pPr>
      <w:r w:rsidRPr="006B1AFB">
        <w:rPr>
          <w:rFonts w:ascii="Arial" w:hAnsi="Arial" w:cs="Arial"/>
        </w:rPr>
        <w:t>Email</w:t>
      </w:r>
      <w:r w:rsidR="001A4D3B" w:rsidRPr="006B1AFB">
        <w:rPr>
          <w:rFonts w:ascii="Arial" w:hAnsi="Arial" w:cs="Arial"/>
        </w:rPr>
        <w:t>:</w:t>
      </w:r>
      <w:r w:rsidRPr="006B1AFB">
        <w:rPr>
          <w:rFonts w:ascii="Arial" w:hAnsi="Arial" w:cs="Arial"/>
        </w:rPr>
        <w:t xml:space="preserve"> </w:t>
      </w:r>
      <w:hyperlink r:id="rId9" w:history="1">
        <w:r w:rsidR="001A4D3B" w:rsidRPr="006B1AFB">
          <w:rPr>
            <w:rStyle w:val="Hyperlink"/>
            <w:rFonts w:ascii="Arial" w:hAnsi="Arial" w:cs="Arial"/>
          </w:rPr>
          <w:t>JHBMotionenquiries@judiciary.org.za</w:t>
        </w:r>
      </w:hyperlink>
      <w:r w:rsidRPr="006B1AFB">
        <w:rPr>
          <w:rFonts w:ascii="Arial" w:hAnsi="Arial" w:cs="Arial"/>
          <w:color w:val="0563C1" w:themeColor="hyperlink"/>
          <w:u w:val="single"/>
        </w:rPr>
        <w:t xml:space="preserve"> </w:t>
      </w:r>
    </w:p>
    <w:tbl>
      <w:tblPr>
        <w:tblStyle w:val="TableGrid2"/>
        <w:tblW w:w="9351" w:type="dxa"/>
        <w:tblLook w:val="04A0" w:firstRow="1" w:lastRow="0" w:firstColumn="1" w:lastColumn="0" w:noHBand="0" w:noVBand="1"/>
      </w:tblPr>
      <w:tblGrid>
        <w:gridCol w:w="3681"/>
        <w:gridCol w:w="5670"/>
      </w:tblGrid>
      <w:tr w:rsidR="00855F31" w:rsidRPr="006B1AFB" w14:paraId="5895B3FA" w14:textId="77777777" w:rsidTr="00A779CD">
        <w:tc>
          <w:tcPr>
            <w:tcW w:w="3681" w:type="dxa"/>
          </w:tcPr>
          <w:p w14:paraId="5895B3F8" w14:textId="1CED5376" w:rsidR="00855F31" w:rsidRPr="006B1AFB" w:rsidRDefault="00CD6F65" w:rsidP="005E1B84">
            <w:pPr>
              <w:spacing w:after="160" w:line="259" w:lineRule="auto"/>
              <w:rPr>
                <w:rFonts w:ascii="Arial" w:hAnsi="Arial" w:cs="Arial"/>
                <w:b/>
              </w:rPr>
            </w:pPr>
            <w:r>
              <w:rPr>
                <w:rFonts w:ascii="Arial" w:hAnsi="Arial" w:cs="Arial"/>
                <w:b/>
              </w:rPr>
              <w:t xml:space="preserve">OPPOSED </w:t>
            </w:r>
            <w:r w:rsidRPr="006B1AFB">
              <w:rPr>
                <w:rFonts w:ascii="Arial" w:hAnsi="Arial" w:cs="Arial"/>
                <w:b/>
              </w:rPr>
              <w:t>FAMILY COURT ROLL</w:t>
            </w:r>
          </w:p>
        </w:tc>
        <w:tc>
          <w:tcPr>
            <w:tcW w:w="5670" w:type="dxa"/>
          </w:tcPr>
          <w:p w14:paraId="5895B3F9" w14:textId="30DB24E2" w:rsidR="00855F31" w:rsidRPr="006B1AFB" w:rsidRDefault="005E22DD" w:rsidP="00855F31">
            <w:pPr>
              <w:spacing w:after="160" w:line="259" w:lineRule="auto"/>
              <w:rPr>
                <w:rFonts w:ascii="Arial" w:hAnsi="Arial" w:cs="Arial"/>
                <w:b/>
              </w:rPr>
            </w:pPr>
            <w:r w:rsidRPr="006B1AFB">
              <w:rPr>
                <w:rFonts w:ascii="Arial" w:hAnsi="Arial" w:cs="Arial"/>
                <w:b/>
              </w:rPr>
              <w:t>15</w:t>
            </w:r>
            <w:r w:rsidRPr="006B1AFB">
              <w:rPr>
                <w:rFonts w:ascii="Arial" w:hAnsi="Arial" w:cs="Arial"/>
                <w:b/>
                <w:vertAlign w:val="superscript"/>
              </w:rPr>
              <w:t>TH</w:t>
            </w:r>
            <w:r w:rsidRPr="006B1AFB">
              <w:rPr>
                <w:rFonts w:ascii="Arial" w:hAnsi="Arial" w:cs="Arial"/>
                <w:b/>
              </w:rPr>
              <w:t xml:space="preserve"> </w:t>
            </w:r>
            <w:r w:rsidR="00B062C1" w:rsidRPr="006B1AFB">
              <w:rPr>
                <w:rFonts w:ascii="Arial" w:hAnsi="Arial" w:cs="Arial"/>
                <w:b/>
              </w:rPr>
              <w:t>SEPTEMBER</w:t>
            </w:r>
            <w:r w:rsidR="00133B1B" w:rsidRPr="006B1AFB">
              <w:rPr>
                <w:rFonts w:ascii="Arial" w:hAnsi="Arial" w:cs="Arial"/>
                <w:b/>
              </w:rPr>
              <w:t xml:space="preserve"> 2025</w:t>
            </w:r>
          </w:p>
        </w:tc>
      </w:tr>
      <w:tr w:rsidR="00855F31" w:rsidRPr="006B1AFB" w14:paraId="5895B3FD" w14:textId="77777777" w:rsidTr="00A779CD">
        <w:tc>
          <w:tcPr>
            <w:tcW w:w="3681" w:type="dxa"/>
          </w:tcPr>
          <w:p w14:paraId="5895B3FB" w14:textId="77777777" w:rsidR="00855F31" w:rsidRPr="006B1AFB" w:rsidRDefault="00855F31" w:rsidP="00855F31">
            <w:pPr>
              <w:spacing w:after="160" w:line="259" w:lineRule="auto"/>
              <w:rPr>
                <w:rFonts w:ascii="Arial" w:hAnsi="Arial" w:cs="Arial"/>
                <w:b/>
              </w:rPr>
            </w:pPr>
            <w:r w:rsidRPr="006B1AFB">
              <w:rPr>
                <w:rFonts w:ascii="Arial" w:hAnsi="Arial" w:cs="Arial"/>
                <w:b/>
              </w:rPr>
              <w:t>Week</w:t>
            </w:r>
          </w:p>
        </w:tc>
        <w:tc>
          <w:tcPr>
            <w:tcW w:w="5670" w:type="dxa"/>
          </w:tcPr>
          <w:p w14:paraId="5895B3FC" w14:textId="237C57A2" w:rsidR="00855F31" w:rsidRPr="006B1AFB" w:rsidRDefault="005E22DD" w:rsidP="00E72858">
            <w:pPr>
              <w:spacing w:after="160" w:line="259" w:lineRule="auto"/>
              <w:rPr>
                <w:rFonts w:ascii="Arial" w:hAnsi="Arial" w:cs="Arial"/>
                <w:b/>
              </w:rPr>
            </w:pPr>
            <w:r w:rsidRPr="006B1AFB">
              <w:rPr>
                <w:rFonts w:ascii="Arial" w:hAnsi="Arial" w:cs="Arial"/>
                <w:b/>
              </w:rPr>
              <w:t>15</w:t>
            </w:r>
            <w:r w:rsidRPr="006B1AFB">
              <w:rPr>
                <w:rFonts w:ascii="Arial" w:hAnsi="Arial" w:cs="Arial"/>
                <w:b/>
                <w:vertAlign w:val="superscript"/>
              </w:rPr>
              <w:t>TH</w:t>
            </w:r>
            <w:r w:rsidRPr="006B1AFB">
              <w:rPr>
                <w:rFonts w:ascii="Arial" w:hAnsi="Arial" w:cs="Arial"/>
                <w:b/>
              </w:rPr>
              <w:t xml:space="preserve"> </w:t>
            </w:r>
            <w:r w:rsidR="00B062C1" w:rsidRPr="006B1AFB">
              <w:rPr>
                <w:rFonts w:ascii="Arial" w:hAnsi="Arial" w:cs="Arial"/>
                <w:b/>
              </w:rPr>
              <w:t>SEPTEMBER</w:t>
            </w:r>
            <w:r w:rsidR="00133B1B" w:rsidRPr="006B1AFB">
              <w:rPr>
                <w:rFonts w:ascii="Arial" w:hAnsi="Arial" w:cs="Arial"/>
                <w:b/>
              </w:rPr>
              <w:t xml:space="preserve"> </w:t>
            </w:r>
            <w:r w:rsidR="0025756B" w:rsidRPr="006B1AFB">
              <w:rPr>
                <w:rFonts w:ascii="Arial" w:hAnsi="Arial" w:cs="Arial"/>
                <w:b/>
              </w:rPr>
              <w:t xml:space="preserve">2025 TO </w:t>
            </w:r>
            <w:r w:rsidRPr="006B1AFB">
              <w:rPr>
                <w:rFonts w:ascii="Arial" w:hAnsi="Arial" w:cs="Arial"/>
                <w:b/>
              </w:rPr>
              <w:t>19</w:t>
            </w:r>
            <w:r w:rsidRPr="006B1AFB">
              <w:rPr>
                <w:rFonts w:ascii="Arial" w:hAnsi="Arial" w:cs="Arial"/>
                <w:b/>
                <w:vertAlign w:val="superscript"/>
              </w:rPr>
              <w:t>TH</w:t>
            </w:r>
            <w:r w:rsidRPr="006B1AFB">
              <w:rPr>
                <w:rFonts w:ascii="Arial" w:hAnsi="Arial" w:cs="Arial"/>
                <w:b/>
              </w:rPr>
              <w:t xml:space="preserve"> </w:t>
            </w:r>
            <w:r w:rsidR="00B062C1" w:rsidRPr="006B1AFB">
              <w:rPr>
                <w:rFonts w:ascii="Arial" w:hAnsi="Arial" w:cs="Arial"/>
                <w:b/>
              </w:rPr>
              <w:t>SEPTEMBER</w:t>
            </w:r>
            <w:r w:rsidR="00855F31" w:rsidRPr="006B1AFB">
              <w:rPr>
                <w:rFonts w:ascii="Arial" w:hAnsi="Arial" w:cs="Arial"/>
                <w:b/>
              </w:rPr>
              <w:t xml:space="preserve"> 2025</w:t>
            </w:r>
          </w:p>
        </w:tc>
      </w:tr>
      <w:tr w:rsidR="004A5378" w:rsidRPr="006B1AFB" w14:paraId="5895B403" w14:textId="77777777" w:rsidTr="00A779CD">
        <w:tc>
          <w:tcPr>
            <w:tcW w:w="3681" w:type="dxa"/>
          </w:tcPr>
          <w:p w14:paraId="5895B401" w14:textId="57A79063" w:rsidR="004A5378" w:rsidRPr="006B1AFB" w:rsidRDefault="004A5378" w:rsidP="004A5378">
            <w:pPr>
              <w:spacing w:after="160" w:line="259" w:lineRule="auto"/>
              <w:rPr>
                <w:rFonts w:ascii="Arial" w:hAnsi="Arial" w:cs="Arial"/>
                <w:b/>
              </w:rPr>
            </w:pPr>
            <w:r w:rsidRPr="006B1AFB">
              <w:rPr>
                <w:rFonts w:ascii="Arial" w:hAnsi="Arial" w:cs="Arial"/>
                <w:b/>
              </w:rPr>
              <w:t>BEFORE THE HONOURABLE JUDGE</w:t>
            </w:r>
          </w:p>
        </w:tc>
        <w:tc>
          <w:tcPr>
            <w:tcW w:w="5670" w:type="dxa"/>
          </w:tcPr>
          <w:p w14:paraId="463125B1" w14:textId="77777777" w:rsidR="0098432B" w:rsidRPr="006B1AFB" w:rsidRDefault="00D60027" w:rsidP="00A8584C">
            <w:pPr>
              <w:spacing w:after="160" w:line="259" w:lineRule="auto"/>
              <w:rPr>
                <w:rFonts w:ascii="Arial" w:hAnsi="Arial" w:cs="Arial"/>
                <w:b/>
              </w:rPr>
            </w:pPr>
            <w:r w:rsidRPr="006B1AFB">
              <w:rPr>
                <w:rFonts w:ascii="Arial" w:hAnsi="Arial" w:cs="Arial"/>
                <w:b/>
              </w:rPr>
              <w:t>LIEBENBERG AJ (Ms)</w:t>
            </w:r>
            <w:r w:rsidR="009E4661" w:rsidRPr="006B1AFB">
              <w:rPr>
                <w:rFonts w:ascii="Arial" w:hAnsi="Arial" w:cs="Arial"/>
                <w:b/>
              </w:rPr>
              <w:t xml:space="preserve"> </w:t>
            </w:r>
          </w:p>
          <w:p w14:paraId="5895B402" w14:textId="525AFA7C" w:rsidR="004A5378" w:rsidRPr="006B1AFB" w:rsidRDefault="004A5378" w:rsidP="00A8584C">
            <w:pPr>
              <w:spacing w:after="160" w:line="259" w:lineRule="auto"/>
              <w:rPr>
                <w:rFonts w:ascii="Arial" w:hAnsi="Arial" w:cs="Arial"/>
                <w:b/>
              </w:rPr>
            </w:pPr>
          </w:p>
        </w:tc>
      </w:tr>
      <w:tr w:rsidR="004A5378" w:rsidRPr="006B1AFB" w14:paraId="5895B406" w14:textId="77777777" w:rsidTr="00A779CD">
        <w:tc>
          <w:tcPr>
            <w:tcW w:w="3681" w:type="dxa"/>
          </w:tcPr>
          <w:p w14:paraId="5895B404" w14:textId="474B15F7" w:rsidR="004A5378" w:rsidRPr="006B1AFB" w:rsidRDefault="005E0EAD" w:rsidP="004A5378">
            <w:pPr>
              <w:spacing w:after="160" w:line="259" w:lineRule="auto"/>
              <w:rPr>
                <w:rFonts w:ascii="Arial" w:hAnsi="Arial" w:cs="Arial"/>
                <w:b/>
              </w:rPr>
            </w:pPr>
            <w:r w:rsidRPr="006B1AFB">
              <w:rPr>
                <w:rFonts w:ascii="Arial" w:hAnsi="Arial" w:cs="Arial"/>
                <w:b/>
              </w:rPr>
              <w:t>JUDGES</w:t>
            </w:r>
            <w:r>
              <w:rPr>
                <w:rFonts w:ascii="Arial" w:hAnsi="Arial" w:cs="Arial"/>
                <w:b/>
              </w:rPr>
              <w:t>’</w:t>
            </w:r>
            <w:r w:rsidRPr="006B1AFB">
              <w:rPr>
                <w:rFonts w:ascii="Arial" w:hAnsi="Arial" w:cs="Arial"/>
                <w:b/>
              </w:rPr>
              <w:t xml:space="preserve"> SECRETAR</w:t>
            </w:r>
            <w:r w:rsidR="00AF1EB0">
              <w:rPr>
                <w:rFonts w:ascii="Arial" w:hAnsi="Arial" w:cs="Arial"/>
                <w:b/>
              </w:rPr>
              <w:t>Y</w:t>
            </w:r>
          </w:p>
        </w:tc>
        <w:tc>
          <w:tcPr>
            <w:tcW w:w="5670" w:type="dxa"/>
          </w:tcPr>
          <w:p w14:paraId="4F1FD3EA" w14:textId="5E6FCE1B" w:rsidR="0098432B" w:rsidRPr="006B1AFB" w:rsidRDefault="00AF1EB0" w:rsidP="004A5378">
            <w:pPr>
              <w:spacing w:after="160" w:line="259" w:lineRule="auto"/>
              <w:rPr>
                <w:rFonts w:ascii="Arial" w:hAnsi="Arial" w:cs="Arial"/>
                <w:b/>
              </w:rPr>
            </w:pPr>
            <w:hyperlink r:id="rId10" w:history="1">
              <w:r w:rsidR="00D60027" w:rsidRPr="006B1AFB">
                <w:rPr>
                  <w:rStyle w:val="Hyperlink"/>
                  <w:rFonts w:ascii="Arial" w:hAnsi="Arial" w:cs="Arial"/>
                  <w:b/>
                </w:rPr>
                <w:t>Glebelo@judiciary.org.za</w:t>
              </w:r>
            </w:hyperlink>
            <w:r w:rsidR="00D60027" w:rsidRPr="006B1AFB">
              <w:rPr>
                <w:rFonts w:ascii="Arial" w:hAnsi="Arial" w:cs="Arial"/>
                <w:b/>
              </w:rPr>
              <w:t xml:space="preserve"> </w:t>
            </w:r>
            <w:r w:rsidR="00666F53">
              <w:rPr>
                <w:rFonts w:ascii="Arial" w:hAnsi="Arial" w:cs="Arial"/>
                <w:b/>
              </w:rPr>
              <w:t xml:space="preserve"> </w:t>
            </w:r>
          </w:p>
          <w:p w14:paraId="5895B405" w14:textId="07483CB2" w:rsidR="004A5378" w:rsidRPr="006B1AFB" w:rsidRDefault="004A5378" w:rsidP="004A5378">
            <w:pPr>
              <w:spacing w:after="160" w:line="259" w:lineRule="auto"/>
              <w:rPr>
                <w:rFonts w:ascii="Arial" w:hAnsi="Arial" w:cs="Arial"/>
                <w:b/>
              </w:rPr>
            </w:pPr>
          </w:p>
        </w:tc>
      </w:tr>
      <w:tr w:rsidR="006B1AFB" w:rsidRPr="006B1AFB" w14:paraId="00239EB7" w14:textId="77777777" w:rsidTr="003B7EFE">
        <w:tc>
          <w:tcPr>
            <w:tcW w:w="9351" w:type="dxa"/>
            <w:gridSpan w:val="2"/>
          </w:tcPr>
          <w:p w14:paraId="24FAED53" w14:textId="77777777" w:rsidR="006B1AFB" w:rsidRPr="006B1AFB" w:rsidRDefault="006B1AFB" w:rsidP="006B1AFB">
            <w:pPr>
              <w:jc w:val="center"/>
              <w:rPr>
                <w:rFonts w:ascii="Arial" w:hAnsi="Arial" w:cs="Arial"/>
                <w:b/>
                <w:u w:val="single"/>
              </w:rPr>
            </w:pPr>
            <w:r w:rsidRPr="006B1AFB">
              <w:rPr>
                <w:rFonts w:ascii="Arial" w:hAnsi="Arial" w:cs="Arial"/>
                <w:b/>
                <w:u w:val="single"/>
              </w:rPr>
              <w:t>DIRECTIVES:</w:t>
            </w:r>
          </w:p>
          <w:p w14:paraId="79C5DD18" w14:textId="77777777" w:rsidR="006B1AFB" w:rsidRPr="006B1AFB" w:rsidRDefault="006B1AFB" w:rsidP="006B1AFB">
            <w:pPr>
              <w:jc w:val="center"/>
              <w:rPr>
                <w:rFonts w:ascii="Arial" w:hAnsi="Arial" w:cs="Arial"/>
                <w:b/>
              </w:rPr>
            </w:pPr>
          </w:p>
          <w:p w14:paraId="2A6716E7" w14:textId="0CC62E65" w:rsidR="006B1AFB" w:rsidRPr="006B1AFB" w:rsidRDefault="006B1AFB" w:rsidP="0029036D">
            <w:pPr>
              <w:pStyle w:val="ListParagraph"/>
              <w:numPr>
                <w:ilvl w:val="0"/>
                <w:numId w:val="6"/>
              </w:numPr>
              <w:spacing w:after="240" w:line="480" w:lineRule="auto"/>
              <w:ind w:left="357" w:hanging="357"/>
              <w:contextualSpacing w:val="0"/>
              <w:jc w:val="both"/>
              <w:rPr>
                <w:rFonts w:ascii="Arial" w:hAnsi="Arial" w:cs="Arial"/>
              </w:rPr>
            </w:pPr>
            <w:r w:rsidRPr="006B1AFB">
              <w:rPr>
                <w:rFonts w:ascii="Arial" w:hAnsi="Arial" w:cs="Arial"/>
              </w:rPr>
              <w:t xml:space="preserve">All material documents to be placed before the court, including practice notes, heads of argument and joint practice notices in opposed matters (other than opposed Rule 43 applications), and draft orders, must be made available on Caselines by no later than </w:t>
            </w:r>
            <w:r w:rsidRPr="006B1AFB">
              <w:rPr>
                <w:rFonts w:ascii="Arial" w:hAnsi="Arial" w:cs="Arial"/>
                <w:b/>
                <w:bCs/>
              </w:rPr>
              <w:t>12:00 on Tuesday, 9 September 2025</w:t>
            </w:r>
            <w:r w:rsidRPr="006B1AFB">
              <w:rPr>
                <w:rFonts w:ascii="Arial" w:hAnsi="Arial" w:cs="Arial"/>
              </w:rPr>
              <w:t xml:space="preserve">, failing which the matter may be removed from the roll. </w:t>
            </w:r>
          </w:p>
          <w:p w14:paraId="4F72BF59" w14:textId="4FE669B1" w:rsidR="006B1AFB" w:rsidRPr="006B1AFB" w:rsidRDefault="006B1AFB" w:rsidP="0029036D">
            <w:pPr>
              <w:pStyle w:val="ListParagraph"/>
              <w:numPr>
                <w:ilvl w:val="0"/>
                <w:numId w:val="6"/>
              </w:numPr>
              <w:spacing w:after="240" w:line="480" w:lineRule="auto"/>
              <w:ind w:left="357" w:hanging="357"/>
              <w:contextualSpacing w:val="0"/>
              <w:jc w:val="both"/>
              <w:rPr>
                <w:rFonts w:ascii="Arial" w:hAnsi="Arial" w:cs="Arial"/>
              </w:rPr>
            </w:pPr>
            <w:r w:rsidRPr="006B1AFB">
              <w:rPr>
                <w:rFonts w:ascii="Arial" w:hAnsi="Arial" w:cs="Arial"/>
              </w:rPr>
              <w:t xml:space="preserve">It is </w:t>
            </w:r>
            <w:proofErr w:type="spellStart"/>
            <w:r w:rsidRPr="006B1AFB">
              <w:rPr>
                <w:rFonts w:ascii="Arial" w:hAnsi="Arial" w:cs="Arial"/>
              </w:rPr>
              <w:t>emphasised</w:t>
            </w:r>
            <w:proofErr w:type="spellEnd"/>
            <w:r w:rsidRPr="006B1AFB">
              <w:rPr>
                <w:rFonts w:ascii="Arial" w:hAnsi="Arial" w:cs="Arial"/>
              </w:rPr>
              <w:t xml:space="preserve"> that the parties are required to make their documents available on the Caselines system. The parties or their legal representatives must ensure that the Court Online entry is set so as to ensure that the whole file is available on Caselines. Matters not accessible on Caselines will be removed from the roll.</w:t>
            </w:r>
          </w:p>
        </w:tc>
      </w:tr>
    </w:tbl>
    <w:tbl>
      <w:tblPr>
        <w:tblStyle w:val="TableGrid"/>
        <w:tblpPr w:leftFromText="180" w:rightFromText="180" w:vertAnchor="text" w:horzAnchor="margin" w:tblpY="120"/>
        <w:tblW w:w="9351" w:type="dxa"/>
        <w:tblLook w:val="0000" w:firstRow="0" w:lastRow="0" w:firstColumn="0" w:lastColumn="0" w:noHBand="0" w:noVBand="0"/>
      </w:tblPr>
      <w:tblGrid>
        <w:gridCol w:w="704"/>
        <w:gridCol w:w="2977"/>
        <w:gridCol w:w="1556"/>
        <w:gridCol w:w="2130"/>
        <w:gridCol w:w="1984"/>
      </w:tblGrid>
      <w:tr w:rsidR="00B2216A" w:rsidRPr="006B1AFB" w14:paraId="0A9A4640" w14:textId="77777777" w:rsidTr="00666F53">
        <w:trPr>
          <w:trHeight w:val="630"/>
        </w:trPr>
        <w:tc>
          <w:tcPr>
            <w:tcW w:w="704" w:type="dxa"/>
          </w:tcPr>
          <w:p w14:paraId="75CC7423" w14:textId="77777777" w:rsidR="00B2216A" w:rsidRPr="006B1AFB" w:rsidRDefault="00B2216A" w:rsidP="00B2216A">
            <w:pPr>
              <w:rPr>
                <w:rFonts w:ascii="Arial" w:hAnsi="Arial" w:cs="Arial"/>
                <w:b/>
                <w:lang w:val="en-ZA"/>
              </w:rPr>
            </w:pPr>
            <w:r w:rsidRPr="006B1AFB">
              <w:rPr>
                <w:rFonts w:ascii="Arial" w:hAnsi="Arial" w:cs="Arial"/>
                <w:b/>
                <w:lang w:val="en-ZA"/>
              </w:rPr>
              <w:lastRenderedPageBreak/>
              <w:t>NO.</w:t>
            </w:r>
          </w:p>
        </w:tc>
        <w:tc>
          <w:tcPr>
            <w:tcW w:w="2977" w:type="dxa"/>
          </w:tcPr>
          <w:p w14:paraId="3F904AA4" w14:textId="77777777" w:rsidR="00B2216A" w:rsidRPr="006B1AFB" w:rsidRDefault="00B2216A" w:rsidP="00B2216A">
            <w:pPr>
              <w:rPr>
                <w:rFonts w:ascii="Arial" w:hAnsi="Arial" w:cs="Arial"/>
                <w:b/>
                <w:lang w:val="en-ZA"/>
              </w:rPr>
            </w:pPr>
            <w:r w:rsidRPr="006B1AFB">
              <w:rPr>
                <w:rFonts w:ascii="Arial" w:hAnsi="Arial" w:cs="Arial"/>
                <w:b/>
                <w:lang w:val="en-ZA"/>
              </w:rPr>
              <w:t>NAMES OF THE PARTIES</w:t>
            </w:r>
          </w:p>
        </w:tc>
        <w:tc>
          <w:tcPr>
            <w:tcW w:w="1556" w:type="dxa"/>
          </w:tcPr>
          <w:p w14:paraId="1D8C4D06" w14:textId="77777777" w:rsidR="00B2216A" w:rsidRPr="006B1AFB" w:rsidRDefault="00B2216A" w:rsidP="00B2216A">
            <w:pPr>
              <w:rPr>
                <w:rFonts w:ascii="Arial" w:hAnsi="Arial" w:cs="Arial"/>
                <w:b/>
                <w:lang w:val="en-ZA"/>
              </w:rPr>
            </w:pPr>
            <w:r w:rsidRPr="006B1AFB">
              <w:rPr>
                <w:rFonts w:ascii="Arial" w:hAnsi="Arial" w:cs="Arial"/>
                <w:b/>
                <w:lang w:val="en-ZA"/>
              </w:rPr>
              <w:t>CASE</w:t>
            </w:r>
          </w:p>
          <w:p w14:paraId="2A7391AF" w14:textId="77777777" w:rsidR="00B2216A" w:rsidRPr="006B1AFB" w:rsidRDefault="00B2216A" w:rsidP="00B2216A">
            <w:pPr>
              <w:rPr>
                <w:rFonts w:ascii="Arial" w:hAnsi="Arial" w:cs="Arial"/>
                <w:b/>
                <w:lang w:val="en-ZA"/>
              </w:rPr>
            </w:pPr>
            <w:r w:rsidRPr="006B1AFB">
              <w:rPr>
                <w:rFonts w:ascii="Arial" w:hAnsi="Arial" w:cs="Arial"/>
                <w:b/>
                <w:lang w:val="en-ZA"/>
              </w:rPr>
              <w:t>NUMBER</w:t>
            </w:r>
          </w:p>
        </w:tc>
        <w:tc>
          <w:tcPr>
            <w:tcW w:w="2130" w:type="dxa"/>
          </w:tcPr>
          <w:p w14:paraId="2EA8AA63" w14:textId="77777777" w:rsidR="00B2216A" w:rsidRPr="006B1AFB" w:rsidRDefault="00B2216A" w:rsidP="00B2216A">
            <w:pPr>
              <w:rPr>
                <w:rFonts w:ascii="Arial" w:hAnsi="Arial" w:cs="Arial"/>
                <w:b/>
                <w:lang w:val="en-ZA"/>
              </w:rPr>
            </w:pPr>
            <w:r w:rsidRPr="006B1AFB">
              <w:rPr>
                <w:rFonts w:ascii="Arial" w:hAnsi="Arial" w:cs="Arial"/>
                <w:b/>
                <w:lang w:val="en-ZA"/>
              </w:rPr>
              <w:t>CASE TYPE</w:t>
            </w:r>
          </w:p>
        </w:tc>
        <w:tc>
          <w:tcPr>
            <w:tcW w:w="1984" w:type="dxa"/>
          </w:tcPr>
          <w:p w14:paraId="179D5A34" w14:textId="05A2F349" w:rsidR="00B2216A" w:rsidRPr="006B1AFB" w:rsidRDefault="009E4661" w:rsidP="00B2216A">
            <w:pPr>
              <w:rPr>
                <w:rFonts w:ascii="Arial" w:hAnsi="Arial" w:cs="Arial"/>
                <w:b/>
                <w:lang w:val="en-ZA"/>
              </w:rPr>
            </w:pPr>
            <w:r w:rsidRPr="006B1AFB">
              <w:rPr>
                <w:rFonts w:ascii="Arial" w:hAnsi="Arial" w:cs="Arial"/>
                <w:b/>
                <w:lang w:val="en-ZA"/>
              </w:rPr>
              <w:t xml:space="preserve">JUDGE </w:t>
            </w:r>
          </w:p>
        </w:tc>
      </w:tr>
      <w:tr w:rsidR="006B4737" w:rsidRPr="006B1AFB" w14:paraId="68AF4EAD" w14:textId="77777777" w:rsidTr="00666F53">
        <w:tblPrEx>
          <w:tblLook w:val="04A0" w:firstRow="1" w:lastRow="0" w:firstColumn="1" w:lastColumn="0" w:noHBand="0" w:noVBand="1"/>
        </w:tblPrEx>
        <w:trPr>
          <w:trHeight w:val="564"/>
        </w:trPr>
        <w:tc>
          <w:tcPr>
            <w:tcW w:w="704" w:type="dxa"/>
          </w:tcPr>
          <w:p w14:paraId="5B85B20E" w14:textId="77777777" w:rsidR="006B4737" w:rsidRPr="006B1AFB" w:rsidRDefault="006B4737" w:rsidP="00666F53">
            <w:pPr>
              <w:pStyle w:val="ListParagraph"/>
              <w:numPr>
                <w:ilvl w:val="0"/>
                <w:numId w:val="4"/>
              </w:numPr>
              <w:ind w:left="454" w:hanging="425"/>
              <w:jc w:val="center"/>
              <w:rPr>
                <w:rFonts w:ascii="Arial" w:hAnsi="Arial" w:cs="Arial"/>
                <w:b/>
                <w:lang w:val="en-ZA"/>
              </w:rPr>
            </w:pPr>
          </w:p>
        </w:tc>
        <w:tc>
          <w:tcPr>
            <w:tcW w:w="2977" w:type="dxa"/>
          </w:tcPr>
          <w:p w14:paraId="17BFEBE8" w14:textId="77777777" w:rsidR="006B4737" w:rsidRPr="006B1AFB" w:rsidRDefault="006B4737" w:rsidP="006B4737">
            <w:pPr>
              <w:rPr>
                <w:rFonts w:ascii="Arial" w:hAnsi="Arial" w:cs="Arial"/>
              </w:rPr>
            </w:pPr>
            <w:r w:rsidRPr="006B1AFB">
              <w:rPr>
                <w:rFonts w:ascii="Arial" w:hAnsi="Arial" w:cs="Arial"/>
              </w:rPr>
              <w:t>HOSE v HOSE</w:t>
            </w:r>
          </w:p>
          <w:p w14:paraId="330CB4C1" w14:textId="77777777" w:rsidR="006B4737" w:rsidRPr="006B1AFB" w:rsidRDefault="006B4737" w:rsidP="006B4737">
            <w:pPr>
              <w:rPr>
                <w:rFonts w:ascii="Arial" w:hAnsi="Arial" w:cs="Arial"/>
              </w:rPr>
            </w:pPr>
          </w:p>
        </w:tc>
        <w:tc>
          <w:tcPr>
            <w:tcW w:w="1556" w:type="dxa"/>
          </w:tcPr>
          <w:p w14:paraId="097F18A6" w14:textId="38C9E54B" w:rsidR="006B4737" w:rsidRPr="006B1AFB" w:rsidRDefault="006B4737" w:rsidP="006B4737">
            <w:pPr>
              <w:rPr>
                <w:rFonts w:ascii="Arial" w:hAnsi="Arial" w:cs="Arial"/>
                <w:color w:val="FF0000"/>
              </w:rPr>
            </w:pPr>
            <w:r w:rsidRPr="006B1AFB">
              <w:rPr>
                <w:rFonts w:ascii="Arial" w:hAnsi="Arial" w:cs="Arial"/>
              </w:rPr>
              <w:t>2023-02249</w:t>
            </w:r>
          </w:p>
        </w:tc>
        <w:tc>
          <w:tcPr>
            <w:tcW w:w="2130" w:type="dxa"/>
          </w:tcPr>
          <w:p w14:paraId="6BE1452F" w14:textId="2E46C4C8" w:rsidR="006B4737" w:rsidRPr="006B1AFB" w:rsidRDefault="006B4737" w:rsidP="00A779CD">
            <w:pPr>
              <w:rPr>
                <w:rFonts w:ascii="Arial" w:hAnsi="Arial" w:cs="Arial"/>
                <w:lang w:val="en-ZA"/>
              </w:rPr>
            </w:pPr>
            <w:r w:rsidRPr="006B1AFB">
              <w:rPr>
                <w:rFonts w:ascii="Arial" w:hAnsi="Arial" w:cs="Arial"/>
                <w:lang w:val="en-ZA"/>
              </w:rPr>
              <w:t>F.O</w:t>
            </w:r>
            <w:r w:rsidR="00A779CD" w:rsidRPr="006B1AFB">
              <w:rPr>
                <w:rFonts w:ascii="Arial" w:hAnsi="Arial" w:cs="Arial"/>
                <w:lang w:val="en-ZA"/>
              </w:rPr>
              <w:t xml:space="preserve"> - </w:t>
            </w:r>
            <w:r w:rsidRPr="006B1AFB">
              <w:rPr>
                <w:rFonts w:ascii="Arial" w:hAnsi="Arial" w:cs="Arial"/>
                <w:lang w:val="en-ZA"/>
              </w:rPr>
              <w:t>CONTEMPT</w:t>
            </w:r>
          </w:p>
        </w:tc>
        <w:tc>
          <w:tcPr>
            <w:tcW w:w="1984" w:type="dxa"/>
          </w:tcPr>
          <w:p w14:paraId="3C2814B6" w14:textId="44E6A395" w:rsidR="006B4737" w:rsidRPr="006B1AFB" w:rsidRDefault="00B72297" w:rsidP="006B4737">
            <w:pPr>
              <w:rPr>
                <w:rFonts w:ascii="Arial" w:hAnsi="Arial" w:cs="Arial"/>
                <w:b/>
                <w:lang w:val="en-ZA"/>
              </w:rPr>
            </w:pPr>
            <w:r w:rsidRPr="006B1AFB">
              <w:rPr>
                <w:rFonts w:ascii="Arial" w:hAnsi="Arial" w:cs="Arial"/>
                <w:b/>
                <w:lang w:val="en-ZA"/>
              </w:rPr>
              <w:t>Liebenberg AJ</w:t>
            </w:r>
          </w:p>
        </w:tc>
      </w:tr>
      <w:tr w:rsidR="00A6246C" w:rsidRPr="006B1AFB" w14:paraId="5046F6DC" w14:textId="77777777" w:rsidTr="00666F53">
        <w:tblPrEx>
          <w:tblLook w:val="04A0" w:firstRow="1" w:lastRow="0" w:firstColumn="1" w:lastColumn="0" w:noHBand="0" w:noVBand="1"/>
        </w:tblPrEx>
        <w:trPr>
          <w:trHeight w:val="564"/>
        </w:trPr>
        <w:tc>
          <w:tcPr>
            <w:tcW w:w="704" w:type="dxa"/>
          </w:tcPr>
          <w:p w14:paraId="7ADC9E22" w14:textId="77777777" w:rsidR="00A6246C" w:rsidRPr="006B1AFB" w:rsidRDefault="00A6246C" w:rsidP="00666F53">
            <w:pPr>
              <w:pStyle w:val="ListParagraph"/>
              <w:numPr>
                <w:ilvl w:val="0"/>
                <w:numId w:val="4"/>
              </w:numPr>
              <w:ind w:left="454" w:hanging="425"/>
              <w:rPr>
                <w:rFonts w:ascii="Arial" w:hAnsi="Arial" w:cs="Arial"/>
                <w:b/>
                <w:lang w:val="en-ZA"/>
              </w:rPr>
            </w:pPr>
          </w:p>
        </w:tc>
        <w:tc>
          <w:tcPr>
            <w:tcW w:w="2977" w:type="dxa"/>
          </w:tcPr>
          <w:p w14:paraId="7CAB830C" w14:textId="689D152E" w:rsidR="00A6246C" w:rsidRPr="006B1AFB" w:rsidRDefault="00A6246C" w:rsidP="00A779CD">
            <w:pPr>
              <w:rPr>
                <w:rFonts w:ascii="Arial" w:hAnsi="Arial" w:cs="Arial"/>
              </w:rPr>
            </w:pPr>
            <w:r w:rsidRPr="006B1AFB">
              <w:rPr>
                <w:rFonts w:ascii="Arial" w:hAnsi="Arial" w:cs="Arial"/>
              </w:rPr>
              <w:t>WADE, ELIZABETH MARYKE VS WADE, STUART</w:t>
            </w:r>
            <w:r w:rsidRPr="006B1AFB">
              <w:rPr>
                <w:rFonts w:ascii="Arial" w:hAnsi="Arial" w:cs="Arial"/>
              </w:rPr>
              <w:tab/>
            </w:r>
          </w:p>
        </w:tc>
        <w:tc>
          <w:tcPr>
            <w:tcW w:w="1556" w:type="dxa"/>
          </w:tcPr>
          <w:p w14:paraId="5ACF5792" w14:textId="4AB5B8F6" w:rsidR="00A6246C" w:rsidRPr="006B1AFB" w:rsidRDefault="00A6246C" w:rsidP="00A6246C">
            <w:pPr>
              <w:rPr>
                <w:rFonts w:ascii="Arial" w:hAnsi="Arial" w:cs="Arial"/>
              </w:rPr>
            </w:pPr>
            <w:r w:rsidRPr="006B1AFB">
              <w:rPr>
                <w:rFonts w:ascii="Arial" w:hAnsi="Arial" w:cs="Arial"/>
              </w:rPr>
              <w:t>2017/26912</w:t>
            </w:r>
          </w:p>
        </w:tc>
        <w:tc>
          <w:tcPr>
            <w:tcW w:w="2130" w:type="dxa"/>
          </w:tcPr>
          <w:p w14:paraId="5F5F71C0" w14:textId="38859799" w:rsidR="00A6246C" w:rsidRPr="006B1AFB" w:rsidRDefault="00A6246C" w:rsidP="00A6246C">
            <w:pPr>
              <w:rPr>
                <w:rFonts w:ascii="Arial" w:hAnsi="Arial" w:cs="Arial"/>
                <w:lang w:val="en-ZA"/>
              </w:rPr>
            </w:pPr>
            <w:r w:rsidRPr="006B1AFB">
              <w:rPr>
                <w:rFonts w:ascii="Arial" w:hAnsi="Arial" w:cs="Arial"/>
                <w:lang w:val="en-ZA"/>
              </w:rPr>
              <w:t>F.O</w:t>
            </w:r>
          </w:p>
        </w:tc>
        <w:tc>
          <w:tcPr>
            <w:tcW w:w="1984" w:type="dxa"/>
          </w:tcPr>
          <w:p w14:paraId="6B9BBA4C" w14:textId="18C27747" w:rsidR="00A6246C" w:rsidRPr="006B1AFB" w:rsidRDefault="00B72297" w:rsidP="00A6246C">
            <w:pPr>
              <w:rPr>
                <w:rFonts w:ascii="Arial" w:hAnsi="Arial" w:cs="Arial"/>
                <w:b/>
                <w:bCs/>
                <w:lang w:val="en-ZA"/>
              </w:rPr>
            </w:pPr>
            <w:r w:rsidRPr="006B1AFB">
              <w:rPr>
                <w:rFonts w:ascii="Arial" w:hAnsi="Arial" w:cs="Arial"/>
                <w:b/>
                <w:bCs/>
                <w:lang w:val="en-ZA"/>
              </w:rPr>
              <w:t>Liebenberg AJ</w:t>
            </w:r>
          </w:p>
        </w:tc>
      </w:tr>
      <w:tr w:rsidR="00A6246C" w:rsidRPr="006B1AFB" w14:paraId="056EAF4F" w14:textId="77777777" w:rsidTr="00666F53">
        <w:tblPrEx>
          <w:tblLook w:val="04A0" w:firstRow="1" w:lastRow="0" w:firstColumn="1" w:lastColumn="0" w:noHBand="0" w:noVBand="1"/>
        </w:tblPrEx>
        <w:trPr>
          <w:trHeight w:val="564"/>
        </w:trPr>
        <w:tc>
          <w:tcPr>
            <w:tcW w:w="704" w:type="dxa"/>
          </w:tcPr>
          <w:p w14:paraId="286A2468" w14:textId="77777777" w:rsidR="00A6246C" w:rsidRPr="006B1AFB" w:rsidRDefault="00A6246C" w:rsidP="00666F53">
            <w:pPr>
              <w:pStyle w:val="ListParagraph"/>
              <w:numPr>
                <w:ilvl w:val="0"/>
                <w:numId w:val="4"/>
              </w:numPr>
              <w:ind w:left="454" w:hanging="425"/>
              <w:rPr>
                <w:rFonts w:ascii="Arial" w:hAnsi="Arial" w:cs="Arial"/>
                <w:b/>
                <w:lang w:val="en-ZA"/>
              </w:rPr>
            </w:pPr>
          </w:p>
        </w:tc>
        <w:tc>
          <w:tcPr>
            <w:tcW w:w="2977" w:type="dxa"/>
          </w:tcPr>
          <w:p w14:paraId="0B03704B" w14:textId="7C6AD4CC" w:rsidR="00A6246C" w:rsidRPr="006B1AFB" w:rsidRDefault="00A6246C" w:rsidP="00A779CD">
            <w:pPr>
              <w:rPr>
                <w:rFonts w:ascii="Arial" w:hAnsi="Arial" w:cs="Arial"/>
              </w:rPr>
            </w:pPr>
            <w:r w:rsidRPr="006B1AFB">
              <w:rPr>
                <w:rFonts w:ascii="Arial" w:hAnsi="Arial" w:cs="Arial"/>
              </w:rPr>
              <w:t>HOSE, A vs HOSE, RS</w:t>
            </w:r>
          </w:p>
        </w:tc>
        <w:tc>
          <w:tcPr>
            <w:tcW w:w="1556" w:type="dxa"/>
          </w:tcPr>
          <w:p w14:paraId="1DF79DCD" w14:textId="6C92D533" w:rsidR="00A6246C" w:rsidRPr="006B1AFB" w:rsidRDefault="00A6246C" w:rsidP="00A6246C">
            <w:pPr>
              <w:rPr>
                <w:rFonts w:ascii="Arial" w:hAnsi="Arial" w:cs="Arial"/>
                <w:color w:val="FF0000"/>
              </w:rPr>
            </w:pPr>
            <w:r w:rsidRPr="006B1AFB">
              <w:rPr>
                <w:rFonts w:ascii="Arial" w:hAnsi="Arial" w:cs="Arial"/>
              </w:rPr>
              <w:t>2020/18615</w:t>
            </w:r>
          </w:p>
        </w:tc>
        <w:tc>
          <w:tcPr>
            <w:tcW w:w="2130" w:type="dxa"/>
          </w:tcPr>
          <w:p w14:paraId="3F6D8FEC" w14:textId="3603C945" w:rsidR="00A6246C" w:rsidRPr="006B1AFB" w:rsidRDefault="00A6246C" w:rsidP="00A779CD">
            <w:pPr>
              <w:rPr>
                <w:rFonts w:ascii="Arial" w:hAnsi="Arial" w:cs="Arial"/>
                <w:lang w:val="en-ZA"/>
              </w:rPr>
            </w:pPr>
            <w:r w:rsidRPr="006B1AFB">
              <w:rPr>
                <w:rFonts w:ascii="Arial" w:hAnsi="Arial" w:cs="Arial"/>
                <w:lang w:val="en-ZA"/>
              </w:rPr>
              <w:t>N</w:t>
            </w:r>
            <w:r w:rsidR="00A779CD" w:rsidRPr="006B1AFB">
              <w:rPr>
                <w:rFonts w:ascii="Arial" w:hAnsi="Arial" w:cs="Arial"/>
                <w:lang w:val="en-ZA"/>
              </w:rPr>
              <w:t xml:space="preserve"> - </w:t>
            </w:r>
            <w:r w:rsidRPr="006B1AFB">
              <w:rPr>
                <w:rFonts w:ascii="Arial" w:hAnsi="Arial" w:cs="Arial"/>
                <w:lang w:val="en-ZA"/>
              </w:rPr>
              <w:t>RULE 43</w:t>
            </w:r>
          </w:p>
        </w:tc>
        <w:tc>
          <w:tcPr>
            <w:tcW w:w="1984" w:type="dxa"/>
          </w:tcPr>
          <w:p w14:paraId="69373164" w14:textId="34AD16C0" w:rsidR="00A6246C" w:rsidRPr="006B1AFB" w:rsidRDefault="00B72297" w:rsidP="00A6246C">
            <w:pPr>
              <w:rPr>
                <w:rFonts w:ascii="Arial" w:hAnsi="Arial" w:cs="Arial"/>
                <w:b/>
                <w:bCs/>
                <w:lang w:val="en-ZA"/>
              </w:rPr>
            </w:pPr>
            <w:r w:rsidRPr="006B1AFB">
              <w:rPr>
                <w:rFonts w:ascii="Arial" w:hAnsi="Arial" w:cs="Arial"/>
                <w:b/>
                <w:bCs/>
                <w:lang w:val="en-ZA"/>
              </w:rPr>
              <w:t>Liebenberg AJ</w:t>
            </w:r>
          </w:p>
        </w:tc>
      </w:tr>
      <w:tr w:rsidR="00A6246C" w:rsidRPr="006B1AFB" w14:paraId="2856601A" w14:textId="77777777" w:rsidTr="00666F53">
        <w:tblPrEx>
          <w:tblLook w:val="04A0" w:firstRow="1" w:lastRow="0" w:firstColumn="1" w:lastColumn="0" w:noHBand="0" w:noVBand="1"/>
        </w:tblPrEx>
        <w:trPr>
          <w:trHeight w:val="564"/>
        </w:trPr>
        <w:tc>
          <w:tcPr>
            <w:tcW w:w="704" w:type="dxa"/>
          </w:tcPr>
          <w:p w14:paraId="56BA7B60" w14:textId="77777777" w:rsidR="00A6246C" w:rsidRPr="006B1AFB" w:rsidRDefault="00A6246C" w:rsidP="00666F53">
            <w:pPr>
              <w:pStyle w:val="ListParagraph"/>
              <w:numPr>
                <w:ilvl w:val="0"/>
                <w:numId w:val="4"/>
              </w:numPr>
              <w:ind w:left="454" w:hanging="425"/>
              <w:rPr>
                <w:rFonts w:ascii="Arial" w:hAnsi="Arial" w:cs="Arial"/>
                <w:b/>
                <w:lang w:val="en-ZA"/>
              </w:rPr>
            </w:pPr>
          </w:p>
        </w:tc>
        <w:tc>
          <w:tcPr>
            <w:tcW w:w="2977" w:type="dxa"/>
          </w:tcPr>
          <w:p w14:paraId="4B1BEBB7" w14:textId="0D6C0C86" w:rsidR="00A6246C" w:rsidRPr="006B1AFB" w:rsidRDefault="00A6246C" w:rsidP="00A6246C">
            <w:pPr>
              <w:rPr>
                <w:rFonts w:ascii="Arial" w:hAnsi="Arial" w:cs="Arial"/>
              </w:rPr>
            </w:pPr>
            <w:r w:rsidRPr="006B1AFB">
              <w:rPr>
                <w:rFonts w:ascii="Arial" w:hAnsi="Arial" w:cs="Arial"/>
              </w:rPr>
              <w:t>LALU, AJAY vs LALU, KILPENA</w:t>
            </w:r>
            <w:r w:rsidRPr="006B1AFB">
              <w:rPr>
                <w:rFonts w:ascii="Arial" w:hAnsi="Arial" w:cs="Arial"/>
              </w:rPr>
              <w:tab/>
            </w:r>
          </w:p>
        </w:tc>
        <w:tc>
          <w:tcPr>
            <w:tcW w:w="1556" w:type="dxa"/>
          </w:tcPr>
          <w:p w14:paraId="092E9D28" w14:textId="490935A8" w:rsidR="00A6246C" w:rsidRPr="006B1AFB" w:rsidRDefault="00A6246C" w:rsidP="00A6246C">
            <w:pPr>
              <w:rPr>
                <w:rFonts w:ascii="Arial" w:hAnsi="Arial" w:cs="Arial"/>
              </w:rPr>
            </w:pPr>
            <w:r w:rsidRPr="006B1AFB">
              <w:rPr>
                <w:rFonts w:ascii="Arial" w:hAnsi="Arial" w:cs="Arial"/>
              </w:rPr>
              <w:t>2022/14331</w:t>
            </w:r>
          </w:p>
        </w:tc>
        <w:tc>
          <w:tcPr>
            <w:tcW w:w="2130" w:type="dxa"/>
          </w:tcPr>
          <w:p w14:paraId="5C4FBA8E" w14:textId="2FDFE07B" w:rsidR="00A6246C" w:rsidRPr="006B1AFB" w:rsidRDefault="00A6246C" w:rsidP="00A779CD">
            <w:pPr>
              <w:rPr>
                <w:rFonts w:ascii="Arial" w:hAnsi="Arial" w:cs="Arial"/>
                <w:lang w:val="en-ZA"/>
              </w:rPr>
            </w:pPr>
            <w:r w:rsidRPr="006B1AFB">
              <w:rPr>
                <w:rFonts w:ascii="Arial" w:hAnsi="Arial" w:cs="Arial"/>
                <w:lang w:val="en-ZA"/>
              </w:rPr>
              <w:t>N</w:t>
            </w:r>
            <w:r w:rsidR="00A779CD" w:rsidRPr="006B1AFB">
              <w:rPr>
                <w:rFonts w:ascii="Arial" w:hAnsi="Arial" w:cs="Arial"/>
                <w:lang w:val="en-ZA"/>
              </w:rPr>
              <w:t xml:space="preserve"> - </w:t>
            </w:r>
            <w:r w:rsidRPr="006B1AFB">
              <w:rPr>
                <w:rFonts w:ascii="Arial" w:hAnsi="Arial" w:cs="Arial"/>
                <w:lang w:val="en-ZA"/>
              </w:rPr>
              <w:t>RULE 43</w:t>
            </w:r>
          </w:p>
        </w:tc>
        <w:tc>
          <w:tcPr>
            <w:tcW w:w="1984" w:type="dxa"/>
          </w:tcPr>
          <w:p w14:paraId="79B4CE2C" w14:textId="7854CC95" w:rsidR="00A6246C" w:rsidRPr="006B1AFB" w:rsidRDefault="009E4661" w:rsidP="00A6246C">
            <w:pPr>
              <w:rPr>
                <w:rFonts w:ascii="Arial" w:hAnsi="Arial" w:cs="Arial"/>
                <w:b/>
                <w:bCs/>
                <w:lang w:val="en-ZA"/>
              </w:rPr>
            </w:pPr>
            <w:r w:rsidRPr="006B1AFB">
              <w:rPr>
                <w:rFonts w:ascii="Arial" w:hAnsi="Arial" w:cs="Arial"/>
                <w:b/>
                <w:bCs/>
                <w:lang w:val="en-ZA"/>
              </w:rPr>
              <w:t>Liebenberg AJ</w:t>
            </w:r>
          </w:p>
        </w:tc>
      </w:tr>
    </w:tbl>
    <w:p w14:paraId="5895B478" w14:textId="77777777" w:rsidR="001F1D82" w:rsidRPr="006B1AFB" w:rsidRDefault="001F1D82">
      <w:pPr>
        <w:rPr>
          <w:rFonts w:ascii="Arial" w:hAnsi="Arial" w:cs="Arial"/>
        </w:rPr>
      </w:pPr>
      <w:bookmarkStart w:id="0" w:name="_GoBack"/>
      <w:bookmarkEnd w:id="0"/>
    </w:p>
    <w:sectPr w:rsidR="001F1D82" w:rsidRPr="006B1AFB" w:rsidSect="00B722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C57"/>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04FB"/>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152C36"/>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FC77B4"/>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603238"/>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B44DB8"/>
    <w:multiLevelType w:val="hybridMultilevel"/>
    <w:tmpl w:val="70806D1C"/>
    <w:lvl w:ilvl="0" w:tplc="581EDBA8">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A0D"/>
    <w:rsid w:val="000140A9"/>
    <w:rsid w:val="00016582"/>
    <w:rsid w:val="00016E09"/>
    <w:rsid w:val="000175D6"/>
    <w:rsid w:val="00032745"/>
    <w:rsid w:val="00040ABC"/>
    <w:rsid w:val="00041165"/>
    <w:rsid w:val="0006760F"/>
    <w:rsid w:val="000A244C"/>
    <w:rsid w:val="000B76D6"/>
    <w:rsid w:val="000D18A4"/>
    <w:rsid w:val="000E2253"/>
    <w:rsid w:val="000E4C46"/>
    <w:rsid w:val="000F1133"/>
    <w:rsid w:val="000F2EB4"/>
    <w:rsid w:val="00114B89"/>
    <w:rsid w:val="00120666"/>
    <w:rsid w:val="00130BBD"/>
    <w:rsid w:val="00133B1B"/>
    <w:rsid w:val="001434E2"/>
    <w:rsid w:val="00145BB1"/>
    <w:rsid w:val="0015069E"/>
    <w:rsid w:val="001579F4"/>
    <w:rsid w:val="001635DB"/>
    <w:rsid w:val="00164210"/>
    <w:rsid w:val="00165493"/>
    <w:rsid w:val="001678C5"/>
    <w:rsid w:val="00167972"/>
    <w:rsid w:val="001813FE"/>
    <w:rsid w:val="00182EA1"/>
    <w:rsid w:val="00190CE8"/>
    <w:rsid w:val="00195F0C"/>
    <w:rsid w:val="001978D1"/>
    <w:rsid w:val="001A4C05"/>
    <w:rsid w:val="001A4D3B"/>
    <w:rsid w:val="001A7387"/>
    <w:rsid w:val="001A7940"/>
    <w:rsid w:val="001B2658"/>
    <w:rsid w:val="001D5C90"/>
    <w:rsid w:val="001F1D82"/>
    <w:rsid w:val="001F49FB"/>
    <w:rsid w:val="00241443"/>
    <w:rsid w:val="00244888"/>
    <w:rsid w:val="0025756B"/>
    <w:rsid w:val="002714BA"/>
    <w:rsid w:val="00273F13"/>
    <w:rsid w:val="002834CA"/>
    <w:rsid w:val="0029036D"/>
    <w:rsid w:val="002933EA"/>
    <w:rsid w:val="00293DFD"/>
    <w:rsid w:val="0029598E"/>
    <w:rsid w:val="002969AE"/>
    <w:rsid w:val="002A014F"/>
    <w:rsid w:val="002B0A78"/>
    <w:rsid w:val="002B53AF"/>
    <w:rsid w:val="002B6E75"/>
    <w:rsid w:val="002B7F20"/>
    <w:rsid w:val="002C2C38"/>
    <w:rsid w:val="002C5046"/>
    <w:rsid w:val="002D3F38"/>
    <w:rsid w:val="002D5182"/>
    <w:rsid w:val="002E2FC9"/>
    <w:rsid w:val="002F0D7E"/>
    <w:rsid w:val="00302BBD"/>
    <w:rsid w:val="0032201B"/>
    <w:rsid w:val="0033517F"/>
    <w:rsid w:val="00353884"/>
    <w:rsid w:val="00357ED0"/>
    <w:rsid w:val="0036326D"/>
    <w:rsid w:val="00364CF9"/>
    <w:rsid w:val="00374875"/>
    <w:rsid w:val="00375ADF"/>
    <w:rsid w:val="00376584"/>
    <w:rsid w:val="00383002"/>
    <w:rsid w:val="00387433"/>
    <w:rsid w:val="0039034C"/>
    <w:rsid w:val="003919D6"/>
    <w:rsid w:val="003A092A"/>
    <w:rsid w:val="003A5DBE"/>
    <w:rsid w:val="003B22D3"/>
    <w:rsid w:val="003B4A02"/>
    <w:rsid w:val="003E6907"/>
    <w:rsid w:val="003F68EB"/>
    <w:rsid w:val="004125E4"/>
    <w:rsid w:val="00413C4C"/>
    <w:rsid w:val="00417E79"/>
    <w:rsid w:val="004378CA"/>
    <w:rsid w:val="00441F21"/>
    <w:rsid w:val="00442B0D"/>
    <w:rsid w:val="00474CF5"/>
    <w:rsid w:val="00482407"/>
    <w:rsid w:val="004A5378"/>
    <w:rsid w:val="004C79C0"/>
    <w:rsid w:val="004D23AE"/>
    <w:rsid w:val="004F53B7"/>
    <w:rsid w:val="0050360F"/>
    <w:rsid w:val="00534B71"/>
    <w:rsid w:val="005521F8"/>
    <w:rsid w:val="0056019D"/>
    <w:rsid w:val="005761FF"/>
    <w:rsid w:val="00582BDC"/>
    <w:rsid w:val="00584953"/>
    <w:rsid w:val="0059410A"/>
    <w:rsid w:val="00596D58"/>
    <w:rsid w:val="005A14E0"/>
    <w:rsid w:val="005A6667"/>
    <w:rsid w:val="005B17D3"/>
    <w:rsid w:val="005B2FB8"/>
    <w:rsid w:val="005C6441"/>
    <w:rsid w:val="005E0EAD"/>
    <w:rsid w:val="005E1B84"/>
    <w:rsid w:val="005E22DD"/>
    <w:rsid w:val="005E4DBC"/>
    <w:rsid w:val="005E515A"/>
    <w:rsid w:val="005F6169"/>
    <w:rsid w:val="00607897"/>
    <w:rsid w:val="0061772C"/>
    <w:rsid w:val="0063269A"/>
    <w:rsid w:val="00635D60"/>
    <w:rsid w:val="00655CDD"/>
    <w:rsid w:val="00661655"/>
    <w:rsid w:val="00666F53"/>
    <w:rsid w:val="00676B92"/>
    <w:rsid w:val="00686AA1"/>
    <w:rsid w:val="006A235B"/>
    <w:rsid w:val="006A3908"/>
    <w:rsid w:val="006B1AFB"/>
    <w:rsid w:val="006B3D0C"/>
    <w:rsid w:val="006B4737"/>
    <w:rsid w:val="006B735F"/>
    <w:rsid w:val="006B7DF5"/>
    <w:rsid w:val="006D50C5"/>
    <w:rsid w:val="006E2BAE"/>
    <w:rsid w:val="00721DD4"/>
    <w:rsid w:val="00755566"/>
    <w:rsid w:val="0076443B"/>
    <w:rsid w:val="00770B5F"/>
    <w:rsid w:val="00774AC4"/>
    <w:rsid w:val="007C2801"/>
    <w:rsid w:val="007D28CE"/>
    <w:rsid w:val="007F1E5D"/>
    <w:rsid w:val="0080105B"/>
    <w:rsid w:val="0084229B"/>
    <w:rsid w:val="00843639"/>
    <w:rsid w:val="0085200E"/>
    <w:rsid w:val="00855F31"/>
    <w:rsid w:val="0087531E"/>
    <w:rsid w:val="0088251C"/>
    <w:rsid w:val="008920A5"/>
    <w:rsid w:val="008A47F5"/>
    <w:rsid w:val="008A5CCD"/>
    <w:rsid w:val="008A6335"/>
    <w:rsid w:val="008B1707"/>
    <w:rsid w:val="008E4B13"/>
    <w:rsid w:val="008E4BDD"/>
    <w:rsid w:val="008E5CF7"/>
    <w:rsid w:val="008F00FB"/>
    <w:rsid w:val="00903CA2"/>
    <w:rsid w:val="00914CDC"/>
    <w:rsid w:val="0091665E"/>
    <w:rsid w:val="0094088B"/>
    <w:rsid w:val="00942BB4"/>
    <w:rsid w:val="009566C4"/>
    <w:rsid w:val="0096228E"/>
    <w:rsid w:val="0097090A"/>
    <w:rsid w:val="009767A3"/>
    <w:rsid w:val="0098432B"/>
    <w:rsid w:val="009935E6"/>
    <w:rsid w:val="00997758"/>
    <w:rsid w:val="009B7019"/>
    <w:rsid w:val="009D0B8B"/>
    <w:rsid w:val="009D5C6E"/>
    <w:rsid w:val="009E07B6"/>
    <w:rsid w:val="009E4661"/>
    <w:rsid w:val="009F4A0D"/>
    <w:rsid w:val="00A01119"/>
    <w:rsid w:val="00A030A7"/>
    <w:rsid w:val="00A12083"/>
    <w:rsid w:val="00A14667"/>
    <w:rsid w:val="00A15768"/>
    <w:rsid w:val="00A21042"/>
    <w:rsid w:val="00A226BE"/>
    <w:rsid w:val="00A25182"/>
    <w:rsid w:val="00A26D6C"/>
    <w:rsid w:val="00A411F3"/>
    <w:rsid w:val="00A6246C"/>
    <w:rsid w:val="00A7024C"/>
    <w:rsid w:val="00A779CD"/>
    <w:rsid w:val="00A8584C"/>
    <w:rsid w:val="00A866F0"/>
    <w:rsid w:val="00A939DD"/>
    <w:rsid w:val="00AA37A0"/>
    <w:rsid w:val="00AB3294"/>
    <w:rsid w:val="00AC370A"/>
    <w:rsid w:val="00AD0A5D"/>
    <w:rsid w:val="00AD25B4"/>
    <w:rsid w:val="00AD3024"/>
    <w:rsid w:val="00AD51F1"/>
    <w:rsid w:val="00AE3633"/>
    <w:rsid w:val="00AF1EB0"/>
    <w:rsid w:val="00B02E9F"/>
    <w:rsid w:val="00B062C1"/>
    <w:rsid w:val="00B2216A"/>
    <w:rsid w:val="00B22629"/>
    <w:rsid w:val="00B32A04"/>
    <w:rsid w:val="00B45D36"/>
    <w:rsid w:val="00B47A63"/>
    <w:rsid w:val="00B67629"/>
    <w:rsid w:val="00B72297"/>
    <w:rsid w:val="00B96EBF"/>
    <w:rsid w:val="00B97860"/>
    <w:rsid w:val="00BA5431"/>
    <w:rsid w:val="00BB586C"/>
    <w:rsid w:val="00BC0B25"/>
    <w:rsid w:val="00BE41A4"/>
    <w:rsid w:val="00BF3919"/>
    <w:rsid w:val="00C32C46"/>
    <w:rsid w:val="00C3615B"/>
    <w:rsid w:val="00C435AC"/>
    <w:rsid w:val="00C7596A"/>
    <w:rsid w:val="00C9537F"/>
    <w:rsid w:val="00CA2C29"/>
    <w:rsid w:val="00CA5974"/>
    <w:rsid w:val="00CB2482"/>
    <w:rsid w:val="00CB6BD6"/>
    <w:rsid w:val="00CD5A1D"/>
    <w:rsid w:val="00CD6F65"/>
    <w:rsid w:val="00CE7A07"/>
    <w:rsid w:val="00D05053"/>
    <w:rsid w:val="00D33DC7"/>
    <w:rsid w:val="00D375B5"/>
    <w:rsid w:val="00D37FAB"/>
    <w:rsid w:val="00D4782B"/>
    <w:rsid w:val="00D60027"/>
    <w:rsid w:val="00D70571"/>
    <w:rsid w:val="00D7782E"/>
    <w:rsid w:val="00D84170"/>
    <w:rsid w:val="00D86DB8"/>
    <w:rsid w:val="00D91CE9"/>
    <w:rsid w:val="00D93332"/>
    <w:rsid w:val="00D9792D"/>
    <w:rsid w:val="00DC18A6"/>
    <w:rsid w:val="00E00EC4"/>
    <w:rsid w:val="00E02323"/>
    <w:rsid w:val="00E03C3B"/>
    <w:rsid w:val="00E05715"/>
    <w:rsid w:val="00E1609E"/>
    <w:rsid w:val="00E45C66"/>
    <w:rsid w:val="00E46296"/>
    <w:rsid w:val="00E47C57"/>
    <w:rsid w:val="00E5064F"/>
    <w:rsid w:val="00E50CFC"/>
    <w:rsid w:val="00E54B04"/>
    <w:rsid w:val="00E57A95"/>
    <w:rsid w:val="00E57F7C"/>
    <w:rsid w:val="00E72858"/>
    <w:rsid w:val="00E74A9C"/>
    <w:rsid w:val="00E8194D"/>
    <w:rsid w:val="00E92A04"/>
    <w:rsid w:val="00EA5279"/>
    <w:rsid w:val="00EB513D"/>
    <w:rsid w:val="00EB6A2D"/>
    <w:rsid w:val="00EC55C7"/>
    <w:rsid w:val="00EE7631"/>
    <w:rsid w:val="00EF3F23"/>
    <w:rsid w:val="00F01B4B"/>
    <w:rsid w:val="00F13391"/>
    <w:rsid w:val="00F214F9"/>
    <w:rsid w:val="00F279E4"/>
    <w:rsid w:val="00F42841"/>
    <w:rsid w:val="00F54850"/>
    <w:rsid w:val="00F878B7"/>
    <w:rsid w:val="00F912BD"/>
    <w:rsid w:val="00FA74DA"/>
    <w:rsid w:val="00FC0B18"/>
    <w:rsid w:val="00FC2F3F"/>
    <w:rsid w:val="00FD4E95"/>
    <w:rsid w:val="00FE1634"/>
    <w:rsid w:val="00FE3DE9"/>
    <w:rsid w:val="00FE6597"/>
    <w:rsid w:val="00FE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B3F3"/>
  <w15:chartTrackingRefBased/>
  <w15:docId w15:val="{442B88D5-DC5A-4D0A-8BEA-9BBE8F2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4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A0D"/>
    <w:rPr>
      <w:color w:val="0563C1" w:themeColor="hyperlink"/>
      <w:u w:val="single"/>
    </w:rPr>
  </w:style>
  <w:style w:type="table" w:customStyle="1" w:styleId="TableGrid2">
    <w:name w:val="Table Grid2"/>
    <w:basedOn w:val="TableNormal"/>
    <w:next w:val="TableGrid"/>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A0D"/>
    <w:pPr>
      <w:ind w:left="720"/>
      <w:contextualSpacing/>
    </w:pPr>
  </w:style>
  <w:style w:type="character" w:styleId="UnresolvedMention">
    <w:name w:val="Unresolved Mention"/>
    <w:basedOn w:val="DefaultParagraphFont"/>
    <w:uiPriority w:val="99"/>
    <w:semiHidden/>
    <w:unhideWhenUsed/>
    <w:rsid w:val="00D60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Glebelo@judiciary.org.za" TargetMode="External"/><Relationship Id="rId4" Type="http://schemas.openxmlformats.org/officeDocument/2006/relationships/numbering" Target="numbering.xml"/><Relationship Id="rId9" Type="http://schemas.openxmlformats.org/officeDocument/2006/relationships/hyperlink" Target="mailto:JHBMotionenquiries@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E2A4F384D8044791DE90BD2BE6158E" ma:contentTypeVersion="15" ma:contentTypeDescription="Create a new document." ma:contentTypeScope="" ma:versionID="8697e7444a7317887efeef4938c105f1">
  <xsd:schema xmlns:xsd="http://www.w3.org/2001/XMLSchema" xmlns:xs="http://www.w3.org/2001/XMLSchema" xmlns:p="http://schemas.microsoft.com/office/2006/metadata/properties" xmlns:ns3="2b54425a-afa5-4bd8-807b-9d6d889d6989" xmlns:ns4="8e162a6c-5a59-44bd-8a1b-8751108822eb" targetNamespace="http://schemas.microsoft.com/office/2006/metadata/properties" ma:root="true" ma:fieldsID="a5602d2f5ea56edadc9b2a94809f255e" ns3:_="" ns4:_="">
    <xsd:import namespace="2b54425a-afa5-4bd8-807b-9d6d889d6989"/>
    <xsd:import namespace="8e162a6c-5a59-44bd-8a1b-8751108822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ystemTags" minOccurs="0"/>
                <xsd:element ref="ns4:MediaServiceSearchPropertie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4425a-afa5-4bd8-807b-9d6d889d69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162a6c-5a59-44bd-8a1b-8751108822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e162a6c-5a59-44bd-8a1b-8751108822eb" xsi:nil="true"/>
  </documentManagement>
</p:properties>
</file>

<file path=customXml/itemProps1.xml><?xml version="1.0" encoding="utf-8"?>
<ds:datastoreItem xmlns:ds="http://schemas.openxmlformats.org/officeDocument/2006/customXml" ds:itemID="{130CC19B-72E7-44D4-81DC-9E4EE400695D}">
  <ds:schemaRefs>
    <ds:schemaRef ds:uri="http://schemas.microsoft.com/sharepoint/v3/contenttype/forms"/>
  </ds:schemaRefs>
</ds:datastoreItem>
</file>

<file path=customXml/itemProps2.xml><?xml version="1.0" encoding="utf-8"?>
<ds:datastoreItem xmlns:ds="http://schemas.openxmlformats.org/officeDocument/2006/customXml" ds:itemID="{9045A538-DDC1-4DED-B06F-639EECA6A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4425a-afa5-4bd8-807b-9d6d889d6989"/>
    <ds:schemaRef ds:uri="8e162a6c-5a59-44bd-8a1b-875110882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A8DE5-36FB-4280-B994-71301F42D4B1}">
  <ds:schemaRefs>
    <ds:schemaRef ds:uri="2b54425a-afa5-4bd8-807b-9d6d889d6989"/>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 ds:uri="http://schemas.openxmlformats.org/package/2006/metadata/core-properties"/>
    <ds:schemaRef ds:uri="8e162a6c-5a59-44bd-8a1b-8751108822eb"/>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226</Words>
  <Characters>1293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Rikhotso</dc:creator>
  <cp:keywords/>
  <dc:description/>
  <cp:lastModifiedBy>Guddly Lebelo</cp:lastModifiedBy>
  <cp:revision>2</cp:revision>
  <dcterms:created xsi:type="dcterms:W3CDTF">2025-09-03T12:12:00Z</dcterms:created>
  <dcterms:modified xsi:type="dcterms:W3CDTF">2025-09-03T12:12:00Z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0x0101006EE2A4F384D8044791DE90BD2BE6158E</vt:lpwstr>
  </property>
</Properties>
</file>