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382" w:rsidRDefault="009A2979"/>
    <w:p w:rsidR="00CC3BD3" w:rsidRPr="00CC3BD3" w:rsidRDefault="00CC3BD3" w:rsidP="00CC3BD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C3BD3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:rsidR="00CC3BD3" w:rsidRPr="00CC3BD3" w:rsidRDefault="00CC3BD3" w:rsidP="00CC3BD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C3BD3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:rsidR="00CC3BD3" w:rsidRPr="00CC3BD3" w:rsidRDefault="00CC3BD3" w:rsidP="00CC3BD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C3BD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27 OCTOBER 2025</w:t>
      </w:r>
    </w:p>
    <w:p w:rsidR="00CC3BD3" w:rsidRDefault="00CC3BD3" w:rsidP="00CC3B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C3BD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:rsidR="00CC3BD3" w:rsidRDefault="00CC3BD3" w:rsidP="00CC3B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:rsidR="00CC3BD3" w:rsidRPr="00CC3BD3" w:rsidRDefault="00CC3BD3" w:rsidP="00CC3BD3">
      <w:pPr>
        <w:keepNext/>
        <w:spacing w:after="0" w:line="240" w:lineRule="auto"/>
        <w:jc w:val="center"/>
        <w:outlineLvl w:val="1"/>
        <w:rPr>
          <w:rFonts w:ascii="Aptos" w:eastAsia="Aptos" w:hAnsi="Aptos" w:cs="Times New Roman"/>
          <w:b/>
          <w:sz w:val="32"/>
          <w:szCs w:val="32"/>
          <w:u w:val="single"/>
        </w:rPr>
      </w:pPr>
      <w:r w:rsidRPr="00CC3BD3">
        <w:rPr>
          <w:rFonts w:ascii="Aptos" w:eastAsia="Aptos" w:hAnsi="Aptos" w:cs="Times New Roman"/>
          <w:b/>
          <w:sz w:val="32"/>
          <w:szCs w:val="32"/>
          <w:u w:val="single"/>
        </w:rPr>
        <w:t xml:space="preserve">BEFORE THE HONOURABLE JUSTICE SWANEPOEL J </w:t>
      </w:r>
    </w:p>
    <w:p w:rsidR="00CC3BD3" w:rsidRDefault="00CC3BD3" w:rsidP="00CC3BD3">
      <w:pPr>
        <w:keepNext/>
        <w:spacing w:after="0" w:line="240" w:lineRule="auto"/>
        <w:jc w:val="center"/>
        <w:outlineLvl w:val="1"/>
        <w:rPr>
          <w:rFonts w:ascii="Aptos" w:eastAsia="Aptos" w:hAnsi="Aptos" w:cs="Times New Roman"/>
          <w:b/>
          <w:sz w:val="24"/>
          <w:szCs w:val="24"/>
          <w:u w:val="single"/>
        </w:rPr>
      </w:pPr>
    </w:p>
    <w:p w:rsidR="00CC3BD3" w:rsidRDefault="00CC3BD3" w:rsidP="00CC3BD3">
      <w:pPr>
        <w:keepNext/>
        <w:spacing w:after="0" w:line="240" w:lineRule="auto"/>
        <w:jc w:val="center"/>
        <w:outlineLvl w:val="1"/>
        <w:rPr>
          <w:rFonts w:ascii="Aptos" w:eastAsia="Aptos" w:hAnsi="Aptos" w:cs="Times New Roman"/>
          <w:b/>
          <w:sz w:val="24"/>
          <w:szCs w:val="24"/>
          <w:u w:val="single"/>
        </w:rPr>
      </w:pPr>
    </w:p>
    <w:p w:rsidR="00CC3BD3" w:rsidRPr="00CC3BD3" w:rsidRDefault="00CC3BD3" w:rsidP="00CC3BD3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lang w:eastAsia="en-ZA"/>
        </w:rPr>
      </w:pPr>
      <w:r w:rsidRPr="00CC3BD3">
        <w:rPr>
          <w:rFonts w:ascii="Arial" w:eastAsia="Times New Roman" w:hAnsi="Arial" w:cs="Arial"/>
          <w:b/>
          <w:u w:val="single"/>
          <w:lang w:eastAsia="en-ZA"/>
        </w:rPr>
        <w:t>Secretary:</w:t>
      </w:r>
      <w:r w:rsidRPr="00CC3BD3">
        <w:rPr>
          <w:rFonts w:ascii="Arial" w:eastAsia="Times New Roman" w:hAnsi="Arial" w:cs="Arial"/>
          <w:b/>
          <w:lang w:eastAsia="en-ZA"/>
        </w:rPr>
        <w:t xml:space="preserve"> </w:t>
      </w:r>
      <w:r w:rsidRPr="00CC3BD3">
        <w:rPr>
          <w:rFonts w:ascii="Arial" w:eastAsia="Times New Roman" w:hAnsi="Arial" w:cs="Arial"/>
          <w:b/>
          <w:lang w:eastAsia="en-ZA"/>
        </w:rPr>
        <w:tab/>
        <w:t xml:space="preserve"> Sonya Gillissen</w:t>
      </w:r>
    </w:p>
    <w:p w:rsidR="00CC3BD3" w:rsidRPr="00CC3BD3" w:rsidRDefault="00CC3BD3" w:rsidP="00CC3BD3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lang w:eastAsia="en-ZA"/>
        </w:rPr>
      </w:pPr>
      <w:r w:rsidRPr="00CC3BD3">
        <w:rPr>
          <w:rFonts w:ascii="Arial" w:eastAsia="Times New Roman" w:hAnsi="Arial" w:cs="Arial"/>
          <w:b/>
          <w:lang w:eastAsia="en-ZA"/>
        </w:rPr>
        <w:tab/>
      </w:r>
      <w:r w:rsidRPr="00CC3BD3">
        <w:rPr>
          <w:rFonts w:ascii="Arial" w:eastAsia="Times New Roman" w:hAnsi="Arial" w:cs="Arial"/>
          <w:b/>
          <w:lang w:eastAsia="en-ZA"/>
        </w:rPr>
        <w:tab/>
        <w:t xml:space="preserve"> Room 5.5</w:t>
      </w:r>
    </w:p>
    <w:p w:rsidR="00CC3BD3" w:rsidRPr="00CC3BD3" w:rsidRDefault="00CC3BD3" w:rsidP="00CC3BD3">
      <w:pPr>
        <w:spacing w:after="0" w:line="240" w:lineRule="auto"/>
        <w:ind w:left="1440" w:hanging="22"/>
        <w:jc w:val="both"/>
        <w:rPr>
          <w:rFonts w:ascii="Arial" w:eastAsia="Times New Roman" w:hAnsi="Arial" w:cs="Arial"/>
          <w:b/>
          <w:lang w:eastAsia="en-ZA"/>
        </w:rPr>
      </w:pPr>
      <w:r w:rsidRPr="00CC3BD3">
        <w:rPr>
          <w:rFonts w:ascii="Arial" w:eastAsia="Times New Roman" w:hAnsi="Arial" w:cs="Arial"/>
          <w:b/>
          <w:lang w:eastAsia="en-ZA"/>
        </w:rPr>
        <w:t xml:space="preserve"> Tel.:  012 – 492 6772   /    079 400 1963</w:t>
      </w:r>
    </w:p>
    <w:p w:rsidR="00CC3BD3" w:rsidRPr="00CC3BD3" w:rsidRDefault="00CC3BD3" w:rsidP="00CC3BD3">
      <w:pPr>
        <w:spacing w:after="0" w:line="240" w:lineRule="auto"/>
        <w:ind w:left="1418"/>
        <w:jc w:val="both"/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</w:pPr>
      <w:r w:rsidRPr="00CC3BD3">
        <w:rPr>
          <w:rFonts w:ascii="Arial" w:eastAsia="Times New Roman" w:hAnsi="Arial" w:cs="Arial"/>
          <w:b/>
          <w:lang w:eastAsia="en-ZA"/>
        </w:rPr>
        <w:t xml:space="preserve">  Email</w:t>
      </w:r>
      <w:proofErr w:type="gramStart"/>
      <w:r w:rsidRPr="00CC3BD3">
        <w:rPr>
          <w:rFonts w:ascii="Arial" w:eastAsia="Times New Roman" w:hAnsi="Arial" w:cs="Arial"/>
          <w:b/>
          <w:lang w:eastAsia="en-ZA"/>
        </w:rPr>
        <w:t>:</w:t>
      </w:r>
      <w:proofErr w:type="gramEnd"/>
      <w:hyperlink r:id="rId5" w:history="1">
        <w:r w:rsidRPr="00CC3BD3">
          <w:rPr>
            <w:rFonts w:ascii="Arial" w:eastAsia="Times New Roman" w:hAnsi="Arial" w:cs="Arial"/>
            <w:b/>
            <w:color w:val="0000FF"/>
            <w:u w:val="single"/>
            <w:lang w:eastAsia="en-ZA"/>
          </w:rPr>
          <w:t>sgillissen@judiciary.org.za</w:t>
        </w:r>
      </w:hyperlink>
      <w:r w:rsidRPr="00CC3BD3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  </w:t>
      </w:r>
      <w:r w:rsidRPr="00CC3BD3"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  <w:t xml:space="preserve">                                                                   </w:t>
      </w:r>
    </w:p>
    <w:p w:rsidR="00CC3BD3" w:rsidRPr="00CC3BD3" w:rsidRDefault="00CC3BD3" w:rsidP="00CC3BD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color w:val="393939"/>
          <w:sz w:val="20"/>
          <w:szCs w:val="20"/>
          <w:lang w:eastAsia="en-ZA"/>
        </w:rPr>
      </w:pPr>
      <w:r w:rsidRPr="00CC3BD3">
        <w:rPr>
          <w:rFonts w:ascii="Helvetica" w:eastAsia="Times New Roman" w:hAnsi="Helvetica" w:cs="Times New Roman"/>
          <w:b/>
          <w:color w:val="393939"/>
          <w:sz w:val="20"/>
          <w:szCs w:val="20"/>
          <w:lang w:eastAsia="en-ZA"/>
        </w:rPr>
        <w:t> </w:t>
      </w:r>
    </w:p>
    <w:p w:rsidR="00CC3BD3" w:rsidRDefault="00CC3BD3" w:rsidP="00CC3BD3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</w:p>
    <w:p w:rsidR="00CC3BD3" w:rsidRPr="00CC3BD3" w:rsidRDefault="00CC3BD3" w:rsidP="00CC3BD3">
      <w:pPr>
        <w:spacing w:after="0" w:line="276" w:lineRule="auto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</w:rPr>
            </w:pPr>
            <w:r w:rsidRPr="00CC3BD3">
              <w:rPr>
                <w:rFonts w:ascii="Arial" w:eastAsia="Aptos" w:hAnsi="Arial" w:cs="Arial"/>
                <w:b/>
              </w:rPr>
              <w:t>NO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</w:rPr>
            </w:pPr>
            <w:r w:rsidRPr="00CC3BD3">
              <w:rPr>
                <w:rFonts w:ascii="Arial" w:eastAsia="Aptos" w:hAnsi="Arial" w:cs="Arial"/>
                <w:b/>
              </w:rPr>
              <w:t>PARTIES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</w:rPr>
            </w:pPr>
            <w:r w:rsidRPr="00CC3BD3">
              <w:rPr>
                <w:rFonts w:ascii="Arial" w:eastAsia="Aptos" w:hAnsi="Arial" w:cs="Arial"/>
                <w:b/>
              </w:rPr>
              <w:t>CASE NO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</w:rPr>
            </w:pPr>
            <w:r w:rsidRPr="00CC3BD3">
              <w:rPr>
                <w:rFonts w:ascii="Arial" w:eastAsia="Aptos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/>
              </w:rPr>
            </w:pPr>
            <w:r w:rsidRPr="00CC3BD3">
              <w:rPr>
                <w:rFonts w:ascii="Arial" w:eastAsia="Aptos" w:hAnsi="Arial" w:cs="Arial"/>
                <w:b/>
              </w:rPr>
              <w:t>OUTCOME</w:t>
            </w: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35.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NEDBANK LTD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 xml:space="preserve"> 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KRUGER DH + 1 OTHER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056829/25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10/099/25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33.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NEDANK LTD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GCILISHE U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102224/24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17/07/25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34.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SB GUARANTEE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TSHABALALA NL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055274/24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23/01/25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35.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SB GUARANTEE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NGOBENI C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070690/24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23/01/25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36.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SB GUARANTEE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BHEMBE T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081413/25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09/07/25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lastRenderedPageBreak/>
              <w:t>37.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STANDARD BANK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MOHANOE P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104270/23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38.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 xml:space="preserve">STANDARD BANK 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ZONDO CB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114657/24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39.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STANDARD BANK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SEBEKO GM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028791/25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40.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STANDARD BANK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KRUGER JV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047791/25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10/06/25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41.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 xml:space="preserve">STANDARD BANK 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SIKONYANA LL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136079/24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01/07/25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42.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STANDARD BANK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MOYO S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114046/24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07/07/25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43.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NCUBE INVESTMENT HOLDINGS LTD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MOHLALA BK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137547/25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18/08/25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44.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 xml:space="preserve">ABSA TRUST 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052424/25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12/06/25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45.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CONSTANT WILSNACH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060845/25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46.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CONSTANT WILSNACH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059648/25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26/06/25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47.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CONSTANT WILSNACH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060850/25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26/06/25V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48.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CONSTANT WILSNACH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060511/25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27/06/25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49.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FIRSTRAND MORTGAGE LTD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JARDIEN S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095777/23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50.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ABSA TRUST LTD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055039/25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26/06/25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51.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STANDARD BANK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MASILELA SG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022441/25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24/06/25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52.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NATIONAL GAMBLING BOARD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JOUBERT ER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120470/25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53.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NATIONAL GAMBLING BOARD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PILLAY JM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095346/24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11/08/25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54.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NATIONAL GAMBLING BOARD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BANGALA TJ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016951/25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03/05/25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55.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NATIONAL GAMBLING BOARD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PIETERSE HH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033617/25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12/03/25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56.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NATIONAL GAMBLING BOARD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CHATHURY N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033373/25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11/03/25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57.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SBSA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SKOSANA MR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54681/21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24/06/25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58.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MATHE X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24716/21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11/06/25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59.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NGCOBO N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7985/22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11/06/25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60.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SIGALELAMA 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6343/21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11/06/25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CC3BD3" w:rsidRPr="00CC3BD3" w:rsidTr="00712851">
        <w:trPr>
          <w:trHeight w:val="918"/>
        </w:trPr>
        <w:tc>
          <w:tcPr>
            <w:tcW w:w="988" w:type="dxa"/>
          </w:tcPr>
          <w:p w:rsidR="00CC3BD3" w:rsidRPr="00CC3BD3" w:rsidRDefault="00CC3BD3" w:rsidP="0028317C">
            <w:pPr>
              <w:spacing w:after="200" w:line="276" w:lineRule="auto"/>
              <w:ind w:left="30" w:hanging="74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61.</w:t>
            </w:r>
          </w:p>
        </w:tc>
        <w:tc>
          <w:tcPr>
            <w:tcW w:w="3685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BMW FINANCIAL SERVICES LTD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MAKHUBEDU B</w:t>
            </w:r>
          </w:p>
        </w:tc>
        <w:tc>
          <w:tcPr>
            <w:tcW w:w="12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2454/22</w:t>
            </w:r>
          </w:p>
        </w:tc>
        <w:tc>
          <w:tcPr>
            <w:tcW w:w="113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sz w:val="20"/>
                <w:szCs w:val="20"/>
              </w:rPr>
              <w:t>13/06/25</w:t>
            </w:r>
          </w:p>
        </w:tc>
        <w:tc>
          <w:tcPr>
            <w:tcW w:w="1933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</w:rPr>
      </w:pPr>
    </w:p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</w:rPr>
      </w:pPr>
    </w:p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  <w:b/>
          <w:u w:val="single"/>
        </w:rPr>
      </w:pPr>
      <w:r w:rsidRPr="00CC3BD3">
        <w:rPr>
          <w:rFonts w:ascii="Aptos" w:eastAsia="Aptos" w:hAnsi="Aptos" w:cs="Times New Roman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062"/>
        <w:gridCol w:w="3646"/>
        <w:gridCol w:w="1274"/>
        <w:gridCol w:w="1258"/>
        <w:gridCol w:w="1776"/>
      </w:tblGrid>
      <w:tr w:rsidR="00CC3BD3" w:rsidRPr="00CC3BD3" w:rsidTr="009A2979">
        <w:tc>
          <w:tcPr>
            <w:tcW w:w="1062" w:type="dxa"/>
          </w:tcPr>
          <w:p w:rsidR="00CC3BD3" w:rsidRPr="00CC3BD3" w:rsidRDefault="00CC3BD3" w:rsidP="00CC3BD3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bCs/>
                <w:sz w:val="20"/>
                <w:szCs w:val="20"/>
              </w:rPr>
            </w:pPr>
            <w:r>
              <w:rPr>
                <w:rFonts w:ascii="Arial" w:eastAsia="Aptos" w:hAnsi="Arial" w:cs="Arial"/>
                <w:bCs/>
                <w:sz w:val="20"/>
                <w:szCs w:val="20"/>
              </w:rPr>
              <w:t>62.</w:t>
            </w:r>
          </w:p>
        </w:tc>
        <w:tc>
          <w:tcPr>
            <w:tcW w:w="364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ABSA BANK HOME LOANS LTD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MOTSHWENI AJ</w:t>
            </w:r>
          </w:p>
        </w:tc>
        <w:tc>
          <w:tcPr>
            <w:tcW w:w="127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041353/25</w:t>
            </w:r>
          </w:p>
        </w:tc>
        <w:tc>
          <w:tcPr>
            <w:tcW w:w="1258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07/08/25</w:t>
            </w:r>
          </w:p>
        </w:tc>
        <w:tc>
          <w:tcPr>
            <w:tcW w:w="17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</w:tc>
      </w:tr>
      <w:tr w:rsidR="00CC3BD3" w:rsidRPr="00CC3BD3" w:rsidTr="009A2979">
        <w:tc>
          <w:tcPr>
            <w:tcW w:w="1062" w:type="dxa"/>
          </w:tcPr>
          <w:p w:rsidR="00CC3BD3" w:rsidRPr="00CC3BD3" w:rsidRDefault="00CC3BD3" w:rsidP="00CC3BD3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bCs/>
                <w:sz w:val="20"/>
                <w:szCs w:val="20"/>
              </w:rPr>
            </w:pPr>
            <w:r>
              <w:rPr>
                <w:rFonts w:ascii="Arial" w:eastAsia="Aptos" w:hAnsi="Arial" w:cs="Arial"/>
                <w:bCs/>
                <w:sz w:val="20"/>
                <w:szCs w:val="20"/>
              </w:rPr>
              <w:t>63.</w:t>
            </w:r>
          </w:p>
        </w:tc>
        <w:tc>
          <w:tcPr>
            <w:tcW w:w="364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ABSA BANK LTD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 xml:space="preserve">VS 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SITOLE KJ</w:t>
            </w:r>
          </w:p>
        </w:tc>
        <w:tc>
          <w:tcPr>
            <w:tcW w:w="127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020862/25</w:t>
            </w:r>
          </w:p>
        </w:tc>
        <w:tc>
          <w:tcPr>
            <w:tcW w:w="1258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07/08/25</w:t>
            </w:r>
          </w:p>
        </w:tc>
        <w:tc>
          <w:tcPr>
            <w:tcW w:w="17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</w:tc>
      </w:tr>
      <w:tr w:rsidR="00CC3BD3" w:rsidRPr="00CC3BD3" w:rsidTr="009A2979">
        <w:tc>
          <w:tcPr>
            <w:tcW w:w="1062" w:type="dxa"/>
          </w:tcPr>
          <w:p w:rsidR="009A2979" w:rsidRDefault="009A2979" w:rsidP="00CC3BD3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9A2979" w:rsidRDefault="009A2979" w:rsidP="00CC3BD3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9A2979" w:rsidRDefault="009A2979" w:rsidP="00CC3BD3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9A2979" w:rsidRDefault="009A2979" w:rsidP="00CC3BD3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9A2979" w:rsidRDefault="009A2979" w:rsidP="00CC3BD3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CC3BD3" w:rsidRPr="00CC3BD3" w:rsidRDefault="00CC3BD3" w:rsidP="00CC3BD3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bCs/>
                <w:sz w:val="20"/>
                <w:szCs w:val="20"/>
              </w:rPr>
            </w:pPr>
            <w:r>
              <w:rPr>
                <w:rFonts w:ascii="Arial" w:eastAsia="Aptos" w:hAnsi="Arial" w:cs="Arial"/>
                <w:bCs/>
                <w:sz w:val="20"/>
                <w:szCs w:val="20"/>
              </w:rPr>
              <w:t>64.</w:t>
            </w:r>
          </w:p>
        </w:tc>
        <w:tc>
          <w:tcPr>
            <w:tcW w:w="3646" w:type="dxa"/>
          </w:tcPr>
          <w:p w:rsidR="009A2979" w:rsidRDefault="009A2979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9A2979" w:rsidRDefault="009A2979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9A2979" w:rsidRDefault="009A2979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RAMATLAPE M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VS</w:t>
            </w:r>
          </w:p>
          <w:p w:rsid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SEMOSA MP</w:t>
            </w:r>
          </w:p>
          <w:p w:rsidR="009A2979" w:rsidRPr="00CC3BD3" w:rsidRDefault="009A2979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</w:tc>
        <w:tc>
          <w:tcPr>
            <w:tcW w:w="1274" w:type="dxa"/>
          </w:tcPr>
          <w:p w:rsidR="009A2979" w:rsidRDefault="009A2979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9A2979" w:rsidRDefault="009A2979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9A2979" w:rsidRDefault="009A2979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058184/24</w:t>
            </w:r>
          </w:p>
        </w:tc>
        <w:tc>
          <w:tcPr>
            <w:tcW w:w="1258" w:type="dxa"/>
          </w:tcPr>
          <w:p w:rsidR="009A2979" w:rsidRDefault="009A2979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9A2979" w:rsidRDefault="009A2979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9A2979" w:rsidRDefault="009A2979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bookmarkStart w:id="0" w:name="_GoBack"/>
            <w:bookmarkEnd w:id="0"/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29/05/25</w:t>
            </w:r>
          </w:p>
        </w:tc>
        <w:tc>
          <w:tcPr>
            <w:tcW w:w="17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</w:tc>
      </w:tr>
      <w:tr w:rsidR="00CC3BD3" w:rsidRPr="00CC3BD3" w:rsidTr="009A2979">
        <w:tc>
          <w:tcPr>
            <w:tcW w:w="1062" w:type="dxa"/>
          </w:tcPr>
          <w:p w:rsidR="00CC3BD3" w:rsidRPr="00CC3BD3" w:rsidRDefault="00CC3BD3" w:rsidP="00CC3BD3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bCs/>
                <w:sz w:val="20"/>
                <w:szCs w:val="20"/>
              </w:rPr>
            </w:pPr>
            <w:r>
              <w:rPr>
                <w:rFonts w:ascii="Arial" w:eastAsia="Aptos" w:hAnsi="Arial" w:cs="Arial"/>
                <w:bCs/>
                <w:sz w:val="20"/>
                <w:szCs w:val="20"/>
              </w:rPr>
              <w:t>65.</w:t>
            </w:r>
          </w:p>
        </w:tc>
        <w:tc>
          <w:tcPr>
            <w:tcW w:w="364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NEDBANK LTD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RAMOKGOPA SE</w:t>
            </w:r>
          </w:p>
        </w:tc>
        <w:tc>
          <w:tcPr>
            <w:tcW w:w="127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064813/25</w:t>
            </w:r>
          </w:p>
        </w:tc>
        <w:tc>
          <w:tcPr>
            <w:tcW w:w="1258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09/06/25</w:t>
            </w:r>
          </w:p>
        </w:tc>
        <w:tc>
          <w:tcPr>
            <w:tcW w:w="17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</w:tc>
      </w:tr>
      <w:tr w:rsidR="00CC3BD3" w:rsidRPr="00CC3BD3" w:rsidTr="009A2979">
        <w:tc>
          <w:tcPr>
            <w:tcW w:w="1062" w:type="dxa"/>
          </w:tcPr>
          <w:p w:rsidR="00CC3BD3" w:rsidRPr="00CC3BD3" w:rsidRDefault="00CC3BD3" w:rsidP="00CC3BD3">
            <w:pPr>
              <w:spacing w:after="200" w:line="276" w:lineRule="auto"/>
              <w:ind w:left="567"/>
              <w:contextualSpacing/>
              <w:rPr>
                <w:rFonts w:ascii="Arial" w:eastAsia="Aptos" w:hAnsi="Arial" w:cs="Arial"/>
                <w:bCs/>
                <w:sz w:val="20"/>
                <w:szCs w:val="20"/>
              </w:rPr>
            </w:pPr>
            <w:r>
              <w:rPr>
                <w:rFonts w:ascii="Arial" w:eastAsia="Aptos" w:hAnsi="Arial" w:cs="Arial"/>
                <w:bCs/>
                <w:sz w:val="20"/>
                <w:szCs w:val="20"/>
              </w:rPr>
              <w:t>66.</w:t>
            </w:r>
          </w:p>
        </w:tc>
        <w:tc>
          <w:tcPr>
            <w:tcW w:w="364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NEDBANK LTD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VS</w:t>
            </w:r>
          </w:p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QUAGRAINE ZB</w:t>
            </w:r>
          </w:p>
        </w:tc>
        <w:tc>
          <w:tcPr>
            <w:tcW w:w="1274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074519/25</w:t>
            </w:r>
          </w:p>
        </w:tc>
        <w:tc>
          <w:tcPr>
            <w:tcW w:w="1258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  <w:r w:rsidRPr="00CC3BD3">
              <w:rPr>
                <w:rFonts w:ascii="Arial" w:eastAsia="Aptos" w:hAnsi="Arial" w:cs="Arial"/>
                <w:bCs/>
                <w:sz w:val="20"/>
                <w:szCs w:val="20"/>
              </w:rPr>
              <w:t>10/09/25</w:t>
            </w:r>
          </w:p>
        </w:tc>
        <w:tc>
          <w:tcPr>
            <w:tcW w:w="1776" w:type="dxa"/>
          </w:tcPr>
          <w:p w:rsidR="00CC3BD3" w:rsidRPr="00CC3BD3" w:rsidRDefault="00CC3BD3" w:rsidP="00CC3BD3">
            <w:pPr>
              <w:spacing w:after="200" w:line="276" w:lineRule="auto"/>
              <w:rPr>
                <w:rFonts w:ascii="Arial" w:eastAsia="Aptos" w:hAnsi="Arial" w:cs="Arial"/>
                <w:bCs/>
                <w:sz w:val="20"/>
                <w:szCs w:val="20"/>
              </w:rPr>
            </w:pPr>
          </w:p>
        </w:tc>
      </w:tr>
      <w:tr w:rsidR="009A2979" w:rsidTr="009A2979">
        <w:tc>
          <w:tcPr>
            <w:tcW w:w="1062" w:type="dxa"/>
          </w:tcPr>
          <w:p w:rsidR="009A2979" w:rsidRDefault="009A2979" w:rsidP="009A2979">
            <w:pPr>
              <w:pStyle w:val="ListParagraph"/>
              <w:spacing w:after="160"/>
              <w:ind w:left="927" w:hanging="613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67.</w:t>
            </w:r>
          </w:p>
        </w:tc>
        <w:tc>
          <w:tcPr>
            <w:tcW w:w="3646" w:type="dxa"/>
            <w:hideMark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RAMATLAPE M</w:t>
            </w: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VS</w:t>
            </w: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SEMOSA MP</w:t>
            </w: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4" w:type="dxa"/>
            <w:hideMark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058184/24</w:t>
            </w:r>
          </w:p>
        </w:tc>
        <w:tc>
          <w:tcPr>
            <w:tcW w:w="1258" w:type="dxa"/>
            <w:hideMark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29/05/25</w:t>
            </w:r>
          </w:p>
        </w:tc>
        <w:tc>
          <w:tcPr>
            <w:tcW w:w="1776" w:type="dxa"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A2979" w:rsidTr="009A2979">
        <w:tc>
          <w:tcPr>
            <w:tcW w:w="1062" w:type="dxa"/>
          </w:tcPr>
          <w:p w:rsidR="009A2979" w:rsidRDefault="009A2979" w:rsidP="009A2979">
            <w:pPr>
              <w:pStyle w:val="ListParagraph"/>
              <w:spacing w:after="160"/>
              <w:ind w:left="927" w:hanging="613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68.</w:t>
            </w:r>
          </w:p>
        </w:tc>
        <w:tc>
          <w:tcPr>
            <w:tcW w:w="3646" w:type="dxa"/>
            <w:hideMark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NEDBANK LTD</w:t>
            </w: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VS</w:t>
            </w: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RAMOKGOPA SE</w:t>
            </w: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4" w:type="dxa"/>
            <w:hideMark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064813/25</w:t>
            </w:r>
          </w:p>
        </w:tc>
        <w:tc>
          <w:tcPr>
            <w:tcW w:w="1258" w:type="dxa"/>
            <w:hideMark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09/06/25</w:t>
            </w:r>
          </w:p>
        </w:tc>
        <w:tc>
          <w:tcPr>
            <w:tcW w:w="1776" w:type="dxa"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A2979" w:rsidTr="009A2979">
        <w:tc>
          <w:tcPr>
            <w:tcW w:w="1062" w:type="dxa"/>
          </w:tcPr>
          <w:p w:rsidR="009A2979" w:rsidRDefault="009A2979" w:rsidP="009A2979">
            <w:pPr>
              <w:pStyle w:val="ListParagraph"/>
              <w:spacing w:after="160"/>
              <w:ind w:left="927" w:hanging="613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69.</w:t>
            </w:r>
          </w:p>
        </w:tc>
        <w:tc>
          <w:tcPr>
            <w:tcW w:w="3646" w:type="dxa"/>
            <w:hideMark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NEDBANK LTD</w:t>
            </w: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VS</w:t>
            </w: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QUAGRAINE ZB</w:t>
            </w: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4" w:type="dxa"/>
            <w:hideMark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074519/25</w:t>
            </w:r>
          </w:p>
        </w:tc>
        <w:tc>
          <w:tcPr>
            <w:tcW w:w="1258" w:type="dxa"/>
            <w:hideMark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10/09/25</w:t>
            </w:r>
          </w:p>
        </w:tc>
        <w:tc>
          <w:tcPr>
            <w:tcW w:w="1776" w:type="dxa"/>
          </w:tcPr>
          <w:p w:rsidR="009A2979" w:rsidRDefault="009A29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  <w:b/>
          <w:sz w:val="20"/>
          <w:szCs w:val="20"/>
          <w:u w:val="single"/>
        </w:rPr>
      </w:pPr>
    </w:p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  <w:b/>
          <w:u w:val="single"/>
        </w:rPr>
      </w:pPr>
    </w:p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  <w:b/>
          <w:u w:val="single"/>
        </w:rPr>
      </w:pPr>
    </w:p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  <w:b/>
          <w:u w:val="single"/>
        </w:rPr>
      </w:pPr>
    </w:p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  <w:b/>
          <w:u w:val="single"/>
        </w:rPr>
      </w:pPr>
    </w:p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  <w:b/>
          <w:u w:val="single"/>
        </w:rPr>
      </w:pPr>
    </w:p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  <w:b/>
          <w:u w:val="single"/>
        </w:rPr>
      </w:pPr>
    </w:p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  <w:b/>
          <w:u w:val="single"/>
        </w:rPr>
      </w:pPr>
    </w:p>
    <w:p w:rsidR="00CC3BD3" w:rsidRPr="00CC3BD3" w:rsidRDefault="00CC3BD3" w:rsidP="00CC3BD3">
      <w:pPr>
        <w:spacing w:after="200" w:line="276" w:lineRule="auto"/>
        <w:rPr>
          <w:rFonts w:ascii="Aptos" w:eastAsia="Aptos" w:hAnsi="Aptos" w:cs="Times New Roman"/>
          <w:b/>
          <w:u w:val="single"/>
        </w:rPr>
      </w:pPr>
    </w:p>
    <w:p w:rsidR="00CC3BD3" w:rsidRDefault="00CC3BD3"/>
    <w:sectPr w:rsidR="00CC3B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D3"/>
    <w:rsid w:val="0028317C"/>
    <w:rsid w:val="006E743E"/>
    <w:rsid w:val="009A2979"/>
    <w:rsid w:val="00B45A5C"/>
    <w:rsid w:val="00CC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F02C5"/>
  <w15:chartTrackingRefBased/>
  <w15:docId w15:val="{142EF890-143C-4E99-9610-B3F9521D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C3B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C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297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gillissen@judiciary.org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392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UNOPPOSED MOTIONS</vt:lpstr>
      <vt:lpstr>    </vt:lpstr>
      <vt:lpstr>    BEFORE THE HONOURABLE JUSTICE SWANEPOEL J </vt:lpstr>
      <vt:lpstr>    </vt:lpstr>
      <vt:lpstr>    </vt:lpstr>
    </vt:vector>
  </TitlesOfParts>
  <Company>HP Inc.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Gillissen</dc:creator>
  <cp:keywords/>
  <dc:description/>
  <cp:lastModifiedBy>Sonja Gillissen</cp:lastModifiedBy>
  <cp:revision>3</cp:revision>
  <dcterms:created xsi:type="dcterms:W3CDTF">2025-10-22T09:43:00Z</dcterms:created>
  <dcterms:modified xsi:type="dcterms:W3CDTF">2025-10-22T13:18:00Z</dcterms:modified>
</cp:coreProperties>
</file>