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9E9F17" w14:textId="2A75E4F3" w:rsidR="00641B0D" w:rsidRPr="008A11BD" w:rsidRDefault="00641B0D" w:rsidP="00641B0D">
      <w:pPr>
        <w:shd w:val="clear" w:color="auto" w:fill="FFFFFF"/>
        <w:tabs>
          <w:tab w:val="left" w:pos="5296"/>
        </w:tabs>
        <w:spacing w:before="144" w:after="0" w:line="360" w:lineRule="auto"/>
        <w:jc w:val="center"/>
        <w:rPr>
          <w:rFonts w:ascii="Arial" w:eastAsia="Times New Roman" w:hAnsi="Arial" w:cs="Arial"/>
          <w:color w:val="242121"/>
          <w:lang w:eastAsia="en-ZA"/>
        </w:rPr>
      </w:pPr>
      <w:r w:rsidRPr="008A11BD">
        <w:rPr>
          <w:rFonts w:ascii="Arial" w:hAnsi="Arial" w:cs="Arial"/>
          <w:noProof/>
          <w:lang w:val="en-GB" w:eastAsia="en-GB"/>
        </w:rPr>
        <w:drawing>
          <wp:inline distT="0" distB="0" distL="0" distR="0" wp14:anchorId="0286A08E" wp14:editId="01CA2242">
            <wp:extent cx="1131570" cy="959861"/>
            <wp:effectExtent l="0" t="0" r="0" b="0"/>
            <wp:docPr id="5" name="Picture 1" descr="cid:image003.png@01D07774.1E4A6C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3.png@01D07774.1E4A6C90"/>
                    <pic:cNvPicPr>
                      <a:picLocks noChangeAspect="1" noChangeArrowheads="1"/>
                    </pic:cNvPicPr>
                  </pic:nvPicPr>
                  <pic:blipFill>
                    <a:blip r:embed="rId8" r:link="rId9" cstate="print"/>
                    <a:srcRect/>
                    <a:stretch>
                      <a:fillRect/>
                    </a:stretch>
                  </pic:blipFill>
                  <pic:spPr bwMode="auto">
                    <a:xfrm>
                      <a:off x="0" y="0"/>
                      <a:ext cx="1225834" cy="1039821"/>
                    </a:xfrm>
                    <a:prstGeom prst="rect">
                      <a:avLst/>
                    </a:prstGeom>
                    <a:solidFill>
                      <a:schemeClr val="tx1"/>
                    </a:solidFill>
                    <a:ln w="9525">
                      <a:noFill/>
                      <a:miter lim="800000"/>
                      <a:headEnd/>
                      <a:tailEnd/>
                    </a:ln>
                  </pic:spPr>
                </pic:pic>
              </a:graphicData>
            </a:graphic>
          </wp:inline>
        </w:drawing>
      </w:r>
    </w:p>
    <w:p w14:paraId="5664C5D3" w14:textId="66E06A2A" w:rsidR="00641B0D" w:rsidRDefault="00641B0D" w:rsidP="00E10F41">
      <w:pPr>
        <w:spacing w:line="240" w:lineRule="auto"/>
        <w:jc w:val="center"/>
        <w:rPr>
          <w:rFonts w:ascii="Arial" w:hAnsi="Arial" w:cs="Arial"/>
          <w:b/>
        </w:rPr>
      </w:pPr>
      <w:r w:rsidRPr="008A11BD">
        <w:rPr>
          <w:rFonts w:ascii="Arial" w:hAnsi="Arial" w:cs="Arial"/>
          <w:b/>
        </w:rPr>
        <w:t>HIGH COURT OF SOUTH AFRICA</w:t>
      </w:r>
      <w:r w:rsidR="00E10F41">
        <w:rPr>
          <w:rFonts w:ascii="Arial" w:hAnsi="Arial" w:cs="Arial"/>
          <w:b/>
        </w:rPr>
        <w:t>,</w:t>
      </w:r>
      <w:r w:rsidR="00E10F41">
        <w:rPr>
          <w:rFonts w:ascii="Arial" w:hAnsi="Arial" w:cs="Arial"/>
          <w:b/>
        </w:rPr>
        <w:tab/>
      </w:r>
      <w:r w:rsidRPr="008A11BD">
        <w:rPr>
          <w:rFonts w:ascii="Arial" w:hAnsi="Arial" w:cs="Arial"/>
          <w:b/>
        </w:rPr>
        <w:t>GAUTENG HIGH COURT DIVISION, PRETORIA</w:t>
      </w:r>
    </w:p>
    <w:p w14:paraId="175F0487" w14:textId="1E42FAF1" w:rsidR="00E10F41" w:rsidRDefault="00E10F41" w:rsidP="005953E6">
      <w:pPr>
        <w:spacing w:line="240" w:lineRule="auto"/>
        <w:jc w:val="center"/>
        <w:rPr>
          <w:rFonts w:ascii="Arial" w:hAnsi="Arial" w:cs="Arial"/>
          <w:b/>
        </w:rPr>
      </w:pPr>
      <w:r>
        <w:rPr>
          <w:rFonts w:ascii="Arial" w:hAnsi="Arial" w:cs="Arial"/>
          <w:b/>
        </w:rPr>
        <w:t>FROM</w:t>
      </w:r>
      <w:r w:rsidR="00E65337">
        <w:rPr>
          <w:rFonts w:ascii="Arial" w:hAnsi="Arial" w:cs="Arial"/>
          <w:b/>
        </w:rPr>
        <w:t xml:space="preserve"> THE</w:t>
      </w:r>
      <w:r>
        <w:rPr>
          <w:rFonts w:ascii="Arial" w:hAnsi="Arial" w:cs="Arial"/>
          <w:b/>
        </w:rPr>
        <w:t xml:space="preserve"> CHAMBERS OF </w:t>
      </w:r>
      <w:r w:rsidR="005953E6">
        <w:rPr>
          <w:rFonts w:ascii="Arial" w:hAnsi="Arial" w:cs="Arial"/>
          <w:b/>
        </w:rPr>
        <w:t>THE HONOURABLE JUSTICE NTSHULANA AJ</w:t>
      </w:r>
    </w:p>
    <w:p w14:paraId="6192316B" w14:textId="3908233A" w:rsidR="00E10F41" w:rsidRDefault="00E10F41" w:rsidP="00E10F41">
      <w:pPr>
        <w:pBdr>
          <w:bottom w:val="single" w:sz="12" w:space="1" w:color="auto"/>
        </w:pBdr>
        <w:spacing w:line="240" w:lineRule="auto"/>
        <w:rPr>
          <w:rFonts w:ascii="Arial" w:hAnsi="Arial" w:cs="Arial"/>
          <w:b/>
        </w:rPr>
      </w:pPr>
    </w:p>
    <w:p w14:paraId="4075E59A" w14:textId="1C78F020" w:rsidR="00641B0D" w:rsidRDefault="005953E6" w:rsidP="00E10F41">
      <w:pPr>
        <w:pStyle w:val="ListParagraph"/>
        <w:shd w:val="clear" w:color="auto" w:fill="FFFFFF"/>
        <w:spacing w:before="144" w:after="0"/>
        <w:ind w:left="6480"/>
        <w:rPr>
          <w:rFonts w:ascii="Arial" w:hAnsi="Arial" w:cs="Arial"/>
        </w:rPr>
      </w:pPr>
      <w:r>
        <w:rPr>
          <w:rFonts w:ascii="Arial" w:hAnsi="Arial" w:cs="Arial"/>
        </w:rPr>
        <w:t>20</w:t>
      </w:r>
      <w:r w:rsidR="006A7975">
        <w:rPr>
          <w:rFonts w:ascii="Arial" w:hAnsi="Arial" w:cs="Arial"/>
        </w:rPr>
        <w:t xml:space="preserve"> </w:t>
      </w:r>
      <w:r w:rsidR="00D26843">
        <w:rPr>
          <w:rFonts w:ascii="Arial" w:hAnsi="Arial" w:cs="Arial"/>
        </w:rPr>
        <w:t>NOVEMBER</w:t>
      </w:r>
      <w:r w:rsidR="00E10F41" w:rsidRPr="00E10F41">
        <w:rPr>
          <w:rFonts w:ascii="Arial" w:hAnsi="Arial" w:cs="Arial"/>
        </w:rPr>
        <w:t xml:space="preserve"> 2025</w:t>
      </w:r>
    </w:p>
    <w:p w14:paraId="2C59A447" w14:textId="7ABBB212" w:rsidR="00E10F41" w:rsidRDefault="00E10F41" w:rsidP="00E10F41">
      <w:pPr>
        <w:shd w:val="clear" w:color="auto" w:fill="FFFFFF"/>
        <w:spacing w:before="144" w:after="0"/>
        <w:rPr>
          <w:rFonts w:ascii="Arial" w:eastAsia="Times New Roman" w:hAnsi="Arial" w:cs="Arial"/>
          <w:color w:val="242121"/>
          <w:sz w:val="24"/>
          <w:szCs w:val="24"/>
          <w:lang w:eastAsia="en-ZA"/>
        </w:rPr>
      </w:pPr>
      <w:r>
        <w:rPr>
          <w:rFonts w:ascii="Arial" w:eastAsia="Times New Roman" w:hAnsi="Arial" w:cs="Arial"/>
          <w:color w:val="242121"/>
          <w:sz w:val="24"/>
          <w:szCs w:val="24"/>
          <w:lang w:eastAsia="en-ZA"/>
        </w:rPr>
        <w:t>TO: ALL LEGA</w:t>
      </w:r>
      <w:r w:rsidR="00DB2E39">
        <w:rPr>
          <w:rFonts w:ascii="Arial" w:eastAsia="Times New Roman" w:hAnsi="Arial" w:cs="Arial"/>
          <w:color w:val="242121"/>
          <w:sz w:val="24"/>
          <w:szCs w:val="24"/>
          <w:lang w:eastAsia="en-ZA"/>
        </w:rPr>
        <w:t>L</w:t>
      </w:r>
      <w:r>
        <w:rPr>
          <w:rFonts w:ascii="Arial" w:eastAsia="Times New Roman" w:hAnsi="Arial" w:cs="Arial"/>
          <w:color w:val="242121"/>
          <w:sz w:val="24"/>
          <w:szCs w:val="24"/>
          <w:lang w:eastAsia="en-ZA"/>
        </w:rPr>
        <w:t xml:space="preserve"> PRACTITIONERS</w:t>
      </w:r>
    </w:p>
    <w:p w14:paraId="3DC3E870" w14:textId="77777777" w:rsidR="00210D5D" w:rsidRDefault="00210D5D" w:rsidP="00E10F41">
      <w:pPr>
        <w:shd w:val="clear" w:color="auto" w:fill="FFFFFF"/>
        <w:spacing w:before="144" w:after="0"/>
        <w:rPr>
          <w:rFonts w:ascii="Arial" w:eastAsia="Times New Roman" w:hAnsi="Arial" w:cs="Arial"/>
          <w:color w:val="242121"/>
          <w:sz w:val="24"/>
          <w:szCs w:val="24"/>
          <w:lang w:eastAsia="en-ZA"/>
        </w:rPr>
      </w:pPr>
    </w:p>
    <w:p w14:paraId="7AFEB23B" w14:textId="23B11603" w:rsidR="00E10F41" w:rsidRDefault="00E10F41" w:rsidP="00E10F41">
      <w:pPr>
        <w:shd w:val="clear" w:color="auto" w:fill="FFFFFF"/>
        <w:spacing w:before="144" w:after="0"/>
        <w:jc w:val="center"/>
        <w:rPr>
          <w:rFonts w:ascii="Arial" w:eastAsia="Times New Roman" w:hAnsi="Arial" w:cs="Arial"/>
          <w:b/>
          <w:color w:val="242121"/>
          <w:sz w:val="28"/>
          <w:szCs w:val="28"/>
          <w:u w:val="single"/>
          <w:lang w:eastAsia="en-ZA"/>
        </w:rPr>
      </w:pPr>
      <w:r w:rsidRPr="00E10F41">
        <w:rPr>
          <w:rFonts w:ascii="Arial" w:eastAsia="Times New Roman" w:hAnsi="Arial" w:cs="Arial"/>
          <w:b/>
          <w:color w:val="242121"/>
          <w:sz w:val="28"/>
          <w:szCs w:val="28"/>
          <w:u w:val="single"/>
          <w:lang w:eastAsia="en-ZA"/>
        </w:rPr>
        <w:t>DIRECTIVE</w:t>
      </w:r>
    </w:p>
    <w:p w14:paraId="03C8BBE3" w14:textId="39331CF5" w:rsidR="00E10F41" w:rsidRDefault="00E10F41" w:rsidP="00E10F41">
      <w:pPr>
        <w:shd w:val="clear" w:color="auto" w:fill="FFFFFF"/>
        <w:spacing w:before="144" w:after="0"/>
        <w:jc w:val="center"/>
        <w:rPr>
          <w:rFonts w:ascii="Arial" w:eastAsia="Times New Roman" w:hAnsi="Arial" w:cs="Arial"/>
          <w:b/>
          <w:color w:val="242121"/>
          <w:sz w:val="28"/>
          <w:szCs w:val="28"/>
          <w:u w:val="single"/>
          <w:lang w:eastAsia="en-ZA"/>
        </w:rPr>
      </w:pPr>
      <w:r>
        <w:rPr>
          <w:rFonts w:ascii="Arial" w:eastAsia="Times New Roman" w:hAnsi="Arial" w:cs="Arial"/>
          <w:b/>
          <w:color w:val="242121"/>
          <w:sz w:val="28"/>
          <w:szCs w:val="28"/>
          <w:u w:val="single"/>
          <w:lang w:eastAsia="en-ZA"/>
        </w:rPr>
        <w:t>UNOPPOSED MOTIONS:</w:t>
      </w:r>
      <w:r w:rsidR="005953E6">
        <w:rPr>
          <w:rFonts w:ascii="Arial" w:eastAsia="Times New Roman" w:hAnsi="Arial" w:cs="Arial"/>
          <w:b/>
          <w:color w:val="242121"/>
          <w:sz w:val="28"/>
          <w:szCs w:val="28"/>
          <w:u w:val="single"/>
          <w:lang w:eastAsia="en-ZA"/>
        </w:rPr>
        <w:t xml:space="preserve"> </w:t>
      </w:r>
      <w:r w:rsidR="004D5100">
        <w:rPr>
          <w:rFonts w:ascii="Arial" w:eastAsia="Times New Roman" w:hAnsi="Arial" w:cs="Arial"/>
          <w:b/>
          <w:color w:val="242121"/>
          <w:sz w:val="28"/>
          <w:szCs w:val="28"/>
          <w:u w:val="single"/>
          <w:lang w:eastAsia="en-ZA"/>
        </w:rPr>
        <w:t>2</w:t>
      </w:r>
      <w:r w:rsidR="005953E6">
        <w:rPr>
          <w:rFonts w:ascii="Arial" w:eastAsia="Times New Roman" w:hAnsi="Arial" w:cs="Arial"/>
          <w:b/>
          <w:color w:val="242121"/>
          <w:sz w:val="28"/>
          <w:szCs w:val="28"/>
          <w:u w:val="single"/>
          <w:lang w:eastAsia="en-ZA"/>
        </w:rPr>
        <w:t>5</w:t>
      </w:r>
      <w:r w:rsidR="004D5100">
        <w:rPr>
          <w:rFonts w:ascii="Arial" w:eastAsia="Times New Roman" w:hAnsi="Arial" w:cs="Arial"/>
          <w:b/>
          <w:color w:val="242121"/>
          <w:sz w:val="28"/>
          <w:szCs w:val="28"/>
          <w:u w:val="single"/>
          <w:lang w:eastAsia="en-ZA"/>
        </w:rPr>
        <w:t xml:space="preserve"> AND 2</w:t>
      </w:r>
      <w:r w:rsidR="005953E6">
        <w:rPr>
          <w:rFonts w:ascii="Arial" w:eastAsia="Times New Roman" w:hAnsi="Arial" w:cs="Arial"/>
          <w:b/>
          <w:color w:val="242121"/>
          <w:sz w:val="28"/>
          <w:szCs w:val="28"/>
          <w:u w:val="single"/>
          <w:lang w:eastAsia="en-ZA"/>
        </w:rPr>
        <w:t>7</w:t>
      </w:r>
      <w:r w:rsidR="00654EA6">
        <w:rPr>
          <w:rFonts w:ascii="Arial" w:eastAsia="Times New Roman" w:hAnsi="Arial" w:cs="Arial"/>
          <w:b/>
          <w:color w:val="242121"/>
          <w:sz w:val="28"/>
          <w:szCs w:val="28"/>
          <w:u w:val="single"/>
          <w:lang w:eastAsia="en-ZA"/>
        </w:rPr>
        <w:t xml:space="preserve"> </w:t>
      </w:r>
      <w:r w:rsidR="004D5100">
        <w:rPr>
          <w:rFonts w:ascii="Arial" w:eastAsia="Times New Roman" w:hAnsi="Arial" w:cs="Arial"/>
          <w:b/>
          <w:color w:val="242121"/>
          <w:sz w:val="28"/>
          <w:szCs w:val="28"/>
          <w:u w:val="single"/>
          <w:lang w:eastAsia="en-ZA"/>
        </w:rPr>
        <w:t xml:space="preserve">NOVEMBER </w:t>
      </w:r>
      <w:r>
        <w:rPr>
          <w:rFonts w:ascii="Arial" w:eastAsia="Times New Roman" w:hAnsi="Arial" w:cs="Arial"/>
          <w:b/>
          <w:color w:val="242121"/>
          <w:sz w:val="28"/>
          <w:szCs w:val="28"/>
          <w:u w:val="single"/>
          <w:lang w:eastAsia="en-ZA"/>
        </w:rPr>
        <w:t>2025</w:t>
      </w:r>
    </w:p>
    <w:p w14:paraId="5795694B" w14:textId="13ABC1C5" w:rsidR="00E10F41" w:rsidRDefault="00E10F41" w:rsidP="00E10F41">
      <w:pPr>
        <w:shd w:val="clear" w:color="auto" w:fill="FFFFFF"/>
        <w:spacing w:before="144" w:after="0"/>
        <w:jc w:val="center"/>
        <w:rPr>
          <w:rFonts w:ascii="Arial" w:eastAsia="Times New Roman" w:hAnsi="Arial" w:cs="Arial"/>
          <w:b/>
          <w:color w:val="242121"/>
          <w:sz w:val="28"/>
          <w:szCs w:val="28"/>
          <w:u w:val="single"/>
          <w:lang w:eastAsia="en-ZA"/>
        </w:rPr>
      </w:pPr>
      <w:r>
        <w:rPr>
          <w:rFonts w:ascii="Arial" w:eastAsia="Times New Roman" w:hAnsi="Arial" w:cs="Arial"/>
          <w:b/>
          <w:color w:val="242121"/>
          <w:sz w:val="28"/>
          <w:szCs w:val="28"/>
          <w:u w:val="single"/>
          <w:lang w:eastAsia="en-ZA"/>
        </w:rPr>
        <w:t xml:space="preserve">BEFORE </w:t>
      </w:r>
      <w:r w:rsidR="005953E6">
        <w:rPr>
          <w:rFonts w:ascii="Arial" w:eastAsia="Times New Roman" w:hAnsi="Arial" w:cs="Arial"/>
          <w:b/>
          <w:color w:val="242121"/>
          <w:sz w:val="28"/>
          <w:szCs w:val="28"/>
          <w:u w:val="single"/>
          <w:lang w:eastAsia="en-ZA"/>
        </w:rPr>
        <w:t>THE HONOURABLE</w:t>
      </w:r>
      <w:r>
        <w:rPr>
          <w:rFonts w:ascii="Arial" w:eastAsia="Times New Roman" w:hAnsi="Arial" w:cs="Arial"/>
          <w:b/>
          <w:color w:val="242121"/>
          <w:sz w:val="28"/>
          <w:szCs w:val="28"/>
          <w:u w:val="single"/>
          <w:lang w:eastAsia="en-ZA"/>
        </w:rPr>
        <w:t xml:space="preserve"> JUSTICE </w:t>
      </w:r>
      <w:r w:rsidR="005953E6">
        <w:rPr>
          <w:rFonts w:ascii="Arial" w:eastAsia="Times New Roman" w:hAnsi="Arial" w:cs="Arial"/>
          <w:b/>
          <w:color w:val="242121"/>
          <w:sz w:val="28"/>
          <w:szCs w:val="28"/>
          <w:u w:val="single"/>
          <w:lang w:eastAsia="en-ZA"/>
        </w:rPr>
        <w:t>NTSHULANA AJ</w:t>
      </w:r>
    </w:p>
    <w:p w14:paraId="3AB94463" w14:textId="77777777" w:rsidR="00A25FDA" w:rsidRDefault="00A25FDA" w:rsidP="00E10F41">
      <w:pPr>
        <w:shd w:val="clear" w:color="auto" w:fill="FFFFFF"/>
        <w:spacing w:before="144" w:after="0"/>
        <w:jc w:val="center"/>
        <w:rPr>
          <w:rFonts w:ascii="Arial" w:eastAsia="Times New Roman" w:hAnsi="Arial" w:cs="Arial"/>
          <w:color w:val="242121"/>
          <w:sz w:val="20"/>
          <w:szCs w:val="20"/>
          <w:u w:val="single"/>
          <w:lang w:eastAsia="en-ZA"/>
        </w:rPr>
      </w:pPr>
    </w:p>
    <w:p w14:paraId="62EA69C9" w14:textId="3730CCDC" w:rsidR="00E10F41" w:rsidRPr="00A25FDA" w:rsidRDefault="00E10F41" w:rsidP="00E10F41">
      <w:pPr>
        <w:shd w:val="clear" w:color="auto" w:fill="FFFFFF"/>
        <w:spacing w:before="144" w:after="0"/>
        <w:jc w:val="center"/>
        <w:rPr>
          <w:rFonts w:ascii="Arial" w:eastAsia="Times New Roman" w:hAnsi="Arial" w:cs="Arial"/>
          <w:color w:val="242121"/>
          <w:sz w:val="20"/>
          <w:szCs w:val="20"/>
          <w:u w:val="single"/>
          <w:lang w:eastAsia="en-ZA"/>
        </w:rPr>
      </w:pPr>
      <w:r w:rsidRPr="00A25FDA">
        <w:rPr>
          <w:rFonts w:ascii="Arial" w:eastAsia="Times New Roman" w:hAnsi="Arial" w:cs="Arial"/>
          <w:color w:val="242121"/>
          <w:sz w:val="20"/>
          <w:szCs w:val="20"/>
          <w:u w:val="single"/>
          <w:lang w:eastAsia="en-ZA"/>
        </w:rPr>
        <w:t xml:space="preserve">JUDGE’S SECRETARY: </w:t>
      </w:r>
    </w:p>
    <w:p w14:paraId="0FE54F58" w14:textId="56CD4F10" w:rsidR="00E10F41" w:rsidRPr="00A25FDA" w:rsidRDefault="00E10F41" w:rsidP="00E10F41">
      <w:pPr>
        <w:shd w:val="clear" w:color="auto" w:fill="FFFFFF"/>
        <w:spacing w:before="144" w:after="0"/>
        <w:jc w:val="center"/>
        <w:rPr>
          <w:rFonts w:ascii="Arial" w:eastAsia="Times New Roman" w:hAnsi="Arial" w:cs="Arial"/>
          <w:color w:val="242121"/>
          <w:sz w:val="20"/>
          <w:szCs w:val="20"/>
          <w:u w:val="single"/>
          <w:lang w:eastAsia="en-ZA"/>
        </w:rPr>
      </w:pPr>
      <w:r w:rsidRPr="00A25FDA">
        <w:rPr>
          <w:rFonts w:ascii="Arial" w:eastAsia="Times New Roman" w:hAnsi="Arial" w:cs="Arial"/>
          <w:color w:val="242121"/>
          <w:sz w:val="20"/>
          <w:szCs w:val="20"/>
          <w:u w:val="single"/>
          <w:lang w:eastAsia="en-ZA"/>
        </w:rPr>
        <w:t>Email:</w:t>
      </w:r>
      <w:r w:rsidR="00A25FDA">
        <w:rPr>
          <w:rFonts w:ascii="Arial" w:eastAsia="Times New Roman" w:hAnsi="Arial" w:cs="Arial"/>
          <w:color w:val="242121"/>
          <w:sz w:val="20"/>
          <w:szCs w:val="20"/>
          <w:u w:val="single"/>
          <w:lang w:eastAsia="en-ZA"/>
        </w:rPr>
        <w:t xml:space="preserve"> </w:t>
      </w:r>
      <w:r w:rsidR="005953E6">
        <w:rPr>
          <w:rFonts w:ascii="Arial" w:eastAsia="Times New Roman" w:hAnsi="Arial" w:cs="Arial"/>
          <w:color w:val="242121"/>
          <w:sz w:val="20"/>
          <w:szCs w:val="20"/>
          <w:u w:val="single"/>
          <w:lang w:eastAsia="en-ZA"/>
        </w:rPr>
        <w:t>ERikhotso@judiciary.org.za</w:t>
      </w:r>
    </w:p>
    <w:p w14:paraId="358CC981" w14:textId="1ADD1995" w:rsidR="00E10F41" w:rsidRPr="00210D5D" w:rsidRDefault="00E10F41" w:rsidP="00E10F41">
      <w:pPr>
        <w:shd w:val="clear" w:color="auto" w:fill="FFFFFF"/>
        <w:spacing w:before="144" w:after="0"/>
        <w:jc w:val="center"/>
        <w:rPr>
          <w:rFonts w:ascii="Arial" w:eastAsia="Times New Roman" w:hAnsi="Arial" w:cs="Arial"/>
          <w:color w:val="242121"/>
          <w:sz w:val="24"/>
          <w:szCs w:val="24"/>
          <w:u w:val="single"/>
          <w:lang w:eastAsia="en-ZA"/>
        </w:rPr>
      </w:pPr>
      <w:r w:rsidRPr="00210D5D">
        <w:rPr>
          <w:rFonts w:ascii="Arial" w:eastAsia="Times New Roman" w:hAnsi="Arial" w:cs="Arial"/>
          <w:color w:val="242121"/>
          <w:sz w:val="24"/>
          <w:szCs w:val="24"/>
          <w:u w:val="single"/>
          <w:lang w:eastAsia="en-ZA"/>
        </w:rPr>
        <w:t>Tel: 012</w:t>
      </w:r>
      <w:r w:rsidR="005953E6">
        <w:rPr>
          <w:rFonts w:ascii="Arial" w:eastAsia="Times New Roman" w:hAnsi="Arial" w:cs="Arial"/>
          <w:color w:val="242121"/>
          <w:sz w:val="24"/>
          <w:szCs w:val="24"/>
          <w:u w:val="single"/>
          <w:lang w:eastAsia="en-ZA"/>
        </w:rPr>
        <w:t> 492 6877</w:t>
      </w:r>
    </w:p>
    <w:p w14:paraId="314CD2A8" w14:textId="61E9668B" w:rsidR="00A25FDA" w:rsidRPr="00210D5D" w:rsidRDefault="00A25FDA" w:rsidP="00A25FDA">
      <w:pPr>
        <w:shd w:val="clear" w:color="auto" w:fill="FFFFFF"/>
        <w:spacing w:before="144" w:after="0"/>
        <w:rPr>
          <w:rFonts w:ascii="Arial" w:eastAsia="Times New Roman" w:hAnsi="Arial" w:cs="Arial"/>
          <w:color w:val="242121"/>
          <w:sz w:val="24"/>
          <w:szCs w:val="24"/>
          <w:u w:val="single"/>
          <w:lang w:eastAsia="en-ZA"/>
        </w:rPr>
      </w:pPr>
    </w:p>
    <w:p w14:paraId="520FD9B5" w14:textId="56E76852" w:rsidR="00A25FDA" w:rsidRPr="00210D5D" w:rsidRDefault="00A25FDA" w:rsidP="00A25FDA">
      <w:pPr>
        <w:pStyle w:val="ListParagraph"/>
        <w:numPr>
          <w:ilvl w:val="0"/>
          <w:numId w:val="6"/>
        </w:numPr>
        <w:shd w:val="clear" w:color="auto" w:fill="FFFFFF"/>
        <w:spacing w:before="144" w:after="0"/>
        <w:rPr>
          <w:rFonts w:ascii="Arial" w:eastAsia="Times New Roman" w:hAnsi="Arial" w:cs="Arial"/>
          <w:color w:val="242121"/>
          <w:sz w:val="24"/>
          <w:szCs w:val="24"/>
          <w:lang w:eastAsia="en-ZA"/>
        </w:rPr>
      </w:pPr>
      <w:r w:rsidRPr="00210D5D">
        <w:rPr>
          <w:rFonts w:ascii="Arial" w:eastAsia="Times New Roman" w:hAnsi="Arial" w:cs="Arial"/>
          <w:color w:val="242121"/>
          <w:sz w:val="24"/>
          <w:szCs w:val="24"/>
          <w:lang w:eastAsia="en-ZA"/>
        </w:rPr>
        <w:t xml:space="preserve">All hearings will be conducted in </w:t>
      </w:r>
      <w:r w:rsidRPr="00210D5D">
        <w:rPr>
          <w:rFonts w:ascii="Arial" w:eastAsia="Times New Roman" w:hAnsi="Arial" w:cs="Arial"/>
          <w:b/>
          <w:color w:val="242121"/>
          <w:sz w:val="24"/>
          <w:szCs w:val="24"/>
          <w:lang w:eastAsia="en-ZA"/>
        </w:rPr>
        <w:t>Open Court</w:t>
      </w:r>
      <w:r w:rsidRPr="00210D5D">
        <w:rPr>
          <w:rFonts w:ascii="Arial" w:eastAsia="Times New Roman" w:hAnsi="Arial" w:cs="Arial"/>
          <w:color w:val="242121"/>
          <w:sz w:val="24"/>
          <w:szCs w:val="24"/>
          <w:lang w:eastAsia="en-ZA"/>
        </w:rPr>
        <w:t xml:space="preserve"> at </w:t>
      </w:r>
      <w:r w:rsidRPr="00210D5D">
        <w:rPr>
          <w:rFonts w:ascii="Arial" w:eastAsia="Times New Roman" w:hAnsi="Arial" w:cs="Arial"/>
          <w:b/>
          <w:color w:val="242121"/>
          <w:sz w:val="24"/>
          <w:szCs w:val="24"/>
          <w:lang w:eastAsia="en-ZA"/>
        </w:rPr>
        <w:t>10h00.</w:t>
      </w:r>
    </w:p>
    <w:p w14:paraId="0699E4AA" w14:textId="6B7C2231" w:rsidR="00A25FDA" w:rsidRPr="00210D5D" w:rsidRDefault="00A25FDA" w:rsidP="00A25FDA">
      <w:pPr>
        <w:shd w:val="clear" w:color="auto" w:fill="FFFFFF"/>
        <w:spacing w:before="144" w:after="0"/>
        <w:ind w:left="720"/>
        <w:rPr>
          <w:rFonts w:ascii="Arial" w:eastAsia="Times New Roman" w:hAnsi="Arial" w:cs="Arial"/>
          <w:color w:val="242121"/>
          <w:sz w:val="24"/>
          <w:szCs w:val="24"/>
          <w:lang w:eastAsia="en-ZA"/>
        </w:rPr>
      </w:pPr>
      <w:r w:rsidRPr="00210D5D">
        <w:rPr>
          <w:rFonts w:ascii="Arial" w:eastAsia="Times New Roman" w:hAnsi="Arial" w:cs="Arial"/>
          <w:color w:val="242121"/>
          <w:sz w:val="24"/>
          <w:szCs w:val="24"/>
          <w:lang w:eastAsia="en-ZA"/>
        </w:rPr>
        <w:t>(Details of the court allocated must be checked on the daily roll)</w:t>
      </w:r>
    </w:p>
    <w:p w14:paraId="18F69985" w14:textId="710415C6" w:rsidR="00A25FDA" w:rsidRPr="00210D5D" w:rsidRDefault="00A25FDA" w:rsidP="00A25FDA">
      <w:pPr>
        <w:pStyle w:val="ListParagraph"/>
        <w:numPr>
          <w:ilvl w:val="0"/>
          <w:numId w:val="6"/>
        </w:numPr>
        <w:shd w:val="clear" w:color="auto" w:fill="FFFFFF"/>
        <w:spacing w:before="144" w:after="0"/>
        <w:rPr>
          <w:rFonts w:ascii="Arial" w:eastAsia="Times New Roman" w:hAnsi="Arial" w:cs="Arial"/>
          <w:color w:val="242121"/>
          <w:sz w:val="24"/>
          <w:szCs w:val="24"/>
          <w:lang w:eastAsia="en-ZA"/>
        </w:rPr>
      </w:pPr>
      <w:r w:rsidRPr="00210D5D">
        <w:rPr>
          <w:rFonts w:ascii="Arial" w:eastAsia="Times New Roman" w:hAnsi="Arial" w:cs="Arial"/>
          <w:color w:val="242121"/>
          <w:sz w:val="24"/>
          <w:szCs w:val="24"/>
          <w:lang w:eastAsia="en-ZA"/>
        </w:rPr>
        <w:t xml:space="preserve">Parties must bring </w:t>
      </w:r>
      <w:r w:rsidRPr="00210D5D">
        <w:rPr>
          <w:rFonts w:ascii="Arial" w:eastAsia="Times New Roman" w:hAnsi="Arial" w:cs="Arial"/>
          <w:b/>
          <w:color w:val="242121"/>
          <w:sz w:val="24"/>
          <w:szCs w:val="24"/>
          <w:lang w:eastAsia="en-ZA"/>
        </w:rPr>
        <w:t>ONE hard copy of Draft order</w:t>
      </w:r>
      <w:r w:rsidRPr="00210D5D">
        <w:rPr>
          <w:rFonts w:ascii="Arial" w:eastAsia="Times New Roman" w:hAnsi="Arial" w:cs="Arial"/>
          <w:color w:val="242121"/>
          <w:sz w:val="24"/>
          <w:szCs w:val="24"/>
          <w:lang w:eastAsia="en-ZA"/>
        </w:rPr>
        <w:t xml:space="preserve"> sought.</w:t>
      </w:r>
    </w:p>
    <w:p w14:paraId="5F6FEA86" w14:textId="19CBBFFD" w:rsidR="00A25FDA" w:rsidRPr="00210D5D" w:rsidRDefault="00A25FDA" w:rsidP="00A25FDA">
      <w:pPr>
        <w:pStyle w:val="ListParagraph"/>
        <w:shd w:val="clear" w:color="auto" w:fill="FFFFFF"/>
        <w:spacing w:before="144" w:after="0"/>
        <w:rPr>
          <w:rFonts w:ascii="Arial" w:eastAsia="Times New Roman" w:hAnsi="Arial" w:cs="Arial"/>
          <w:color w:val="242121"/>
          <w:sz w:val="24"/>
          <w:szCs w:val="24"/>
          <w:lang w:eastAsia="en-ZA"/>
        </w:rPr>
      </w:pPr>
    </w:p>
    <w:p w14:paraId="3891184A" w14:textId="5DF42852" w:rsidR="00A25FDA" w:rsidRPr="00210D5D" w:rsidRDefault="00A25FDA" w:rsidP="00A25FDA">
      <w:pPr>
        <w:pStyle w:val="ListParagraph"/>
        <w:numPr>
          <w:ilvl w:val="0"/>
          <w:numId w:val="6"/>
        </w:numPr>
        <w:shd w:val="clear" w:color="auto" w:fill="FFFFFF"/>
        <w:spacing w:before="144" w:after="0"/>
        <w:rPr>
          <w:rFonts w:ascii="Arial" w:eastAsia="Times New Roman" w:hAnsi="Arial" w:cs="Arial"/>
          <w:color w:val="242121"/>
          <w:sz w:val="24"/>
          <w:szCs w:val="24"/>
          <w:lang w:eastAsia="en-ZA"/>
        </w:rPr>
      </w:pPr>
      <w:r w:rsidRPr="00210D5D">
        <w:rPr>
          <w:rFonts w:ascii="Arial" w:eastAsia="Times New Roman" w:hAnsi="Arial" w:cs="Arial"/>
          <w:b/>
          <w:color w:val="242121"/>
          <w:sz w:val="24"/>
          <w:szCs w:val="24"/>
          <w:lang w:eastAsia="en-ZA"/>
        </w:rPr>
        <w:t>Draft orders</w:t>
      </w:r>
      <w:r w:rsidRPr="00210D5D">
        <w:rPr>
          <w:rFonts w:ascii="Arial" w:eastAsia="Times New Roman" w:hAnsi="Arial" w:cs="Arial"/>
          <w:color w:val="242121"/>
          <w:sz w:val="24"/>
          <w:szCs w:val="24"/>
          <w:lang w:eastAsia="en-ZA"/>
        </w:rPr>
        <w:t xml:space="preserve"> must correctly indicate the Judge’s name (i.e. </w:t>
      </w:r>
      <w:proofErr w:type="spellStart"/>
      <w:r w:rsidR="00DB2E39">
        <w:rPr>
          <w:rFonts w:ascii="Arial" w:eastAsia="Times New Roman" w:hAnsi="Arial" w:cs="Arial"/>
          <w:color w:val="242121"/>
          <w:sz w:val="24"/>
          <w:szCs w:val="24"/>
          <w:lang w:eastAsia="en-ZA"/>
        </w:rPr>
        <w:t>Ntshulana</w:t>
      </w:r>
      <w:proofErr w:type="spellEnd"/>
      <w:r w:rsidR="00DB2E39">
        <w:rPr>
          <w:rFonts w:ascii="Arial" w:eastAsia="Times New Roman" w:hAnsi="Arial" w:cs="Arial"/>
          <w:color w:val="242121"/>
          <w:sz w:val="24"/>
          <w:szCs w:val="24"/>
          <w:lang w:eastAsia="en-ZA"/>
        </w:rPr>
        <w:t xml:space="preserve"> AJ</w:t>
      </w:r>
      <w:r w:rsidRPr="00210D5D">
        <w:rPr>
          <w:rFonts w:ascii="Arial" w:eastAsia="Times New Roman" w:hAnsi="Arial" w:cs="Arial"/>
          <w:color w:val="242121"/>
          <w:sz w:val="24"/>
          <w:szCs w:val="24"/>
          <w:lang w:eastAsia="en-ZA"/>
        </w:rPr>
        <w:t>), date on which the matter was heard, in which Court and at the end of the draft order the party must indicate the name and the contact details of their counsel and their instructing attorney.</w:t>
      </w:r>
    </w:p>
    <w:p w14:paraId="67E7CBCE" w14:textId="77777777" w:rsidR="00A25FDA" w:rsidRPr="00210D5D" w:rsidRDefault="00A25FDA" w:rsidP="00A25FDA">
      <w:pPr>
        <w:pStyle w:val="ListParagraph"/>
        <w:rPr>
          <w:rFonts w:ascii="Arial" w:eastAsia="Times New Roman" w:hAnsi="Arial" w:cs="Arial"/>
          <w:color w:val="242121"/>
          <w:sz w:val="24"/>
          <w:szCs w:val="24"/>
          <w:lang w:eastAsia="en-ZA"/>
        </w:rPr>
      </w:pPr>
    </w:p>
    <w:p w14:paraId="24ABC47C" w14:textId="3920B272" w:rsidR="00A25FDA" w:rsidRPr="00210D5D" w:rsidRDefault="00A25FDA" w:rsidP="00A25FDA">
      <w:pPr>
        <w:pStyle w:val="ListParagraph"/>
        <w:numPr>
          <w:ilvl w:val="0"/>
          <w:numId w:val="6"/>
        </w:numPr>
        <w:shd w:val="clear" w:color="auto" w:fill="FFFFFF"/>
        <w:spacing w:before="144" w:after="0"/>
        <w:rPr>
          <w:rFonts w:ascii="Arial" w:eastAsia="Times New Roman" w:hAnsi="Arial" w:cs="Arial"/>
          <w:color w:val="242121"/>
          <w:sz w:val="24"/>
          <w:szCs w:val="24"/>
          <w:lang w:eastAsia="en-ZA"/>
        </w:rPr>
      </w:pPr>
      <w:r w:rsidRPr="00210D5D">
        <w:rPr>
          <w:rFonts w:ascii="Arial" w:eastAsia="Times New Roman" w:hAnsi="Arial" w:cs="Arial"/>
          <w:b/>
          <w:color w:val="242121"/>
          <w:sz w:val="24"/>
          <w:szCs w:val="24"/>
          <w:lang w:eastAsia="en-ZA"/>
        </w:rPr>
        <w:t>A practice note, to be filed by no later than 16h00, two days before the matter is to be heard</w:t>
      </w:r>
      <w:r w:rsidRPr="00210D5D">
        <w:rPr>
          <w:rFonts w:ascii="Arial" w:eastAsia="Times New Roman" w:hAnsi="Arial" w:cs="Arial"/>
          <w:color w:val="242121"/>
          <w:sz w:val="24"/>
          <w:szCs w:val="24"/>
          <w:lang w:eastAsia="en-ZA"/>
        </w:rPr>
        <w:t xml:space="preserve">, stating the nature of the application, the date and the number on the roll and contact details (including email address) of the legal practitioner, must be filed on </w:t>
      </w:r>
      <w:r w:rsidR="009B25F3" w:rsidRPr="00210D5D">
        <w:rPr>
          <w:rFonts w:ascii="Arial" w:eastAsia="Times New Roman" w:hAnsi="Arial" w:cs="Arial"/>
          <w:color w:val="242121"/>
          <w:sz w:val="24"/>
          <w:szCs w:val="24"/>
          <w:lang w:eastAsia="en-ZA"/>
        </w:rPr>
        <w:t>Case lines</w:t>
      </w:r>
      <w:r w:rsidRPr="00210D5D">
        <w:rPr>
          <w:rFonts w:ascii="Arial" w:eastAsia="Times New Roman" w:hAnsi="Arial" w:cs="Arial"/>
          <w:color w:val="242121"/>
          <w:sz w:val="24"/>
          <w:szCs w:val="24"/>
          <w:lang w:eastAsia="en-ZA"/>
        </w:rPr>
        <w:t>. No practice notes or other documents may be uploaded thereafter without the Judge’s leave. If it has it will not be entertained</w:t>
      </w:r>
      <w:r w:rsidR="00210D5D" w:rsidRPr="00210D5D">
        <w:rPr>
          <w:rFonts w:ascii="Arial" w:eastAsia="Times New Roman" w:hAnsi="Arial" w:cs="Arial"/>
          <w:color w:val="242121"/>
          <w:sz w:val="24"/>
          <w:szCs w:val="24"/>
          <w:lang w:eastAsia="en-ZA"/>
        </w:rPr>
        <w:t>.</w:t>
      </w:r>
    </w:p>
    <w:p w14:paraId="6EF7B994" w14:textId="77777777" w:rsidR="00210D5D" w:rsidRPr="00210D5D" w:rsidRDefault="00210D5D" w:rsidP="00210D5D">
      <w:pPr>
        <w:pStyle w:val="ListParagraph"/>
        <w:rPr>
          <w:rFonts w:ascii="Arial" w:eastAsia="Times New Roman" w:hAnsi="Arial" w:cs="Arial"/>
          <w:color w:val="242121"/>
          <w:sz w:val="24"/>
          <w:szCs w:val="24"/>
          <w:lang w:eastAsia="en-ZA"/>
        </w:rPr>
      </w:pPr>
    </w:p>
    <w:p w14:paraId="0E363443" w14:textId="0B5F8EF3" w:rsidR="00210D5D" w:rsidRDefault="00210D5D" w:rsidP="00A25FDA">
      <w:pPr>
        <w:pStyle w:val="ListParagraph"/>
        <w:numPr>
          <w:ilvl w:val="0"/>
          <w:numId w:val="6"/>
        </w:numPr>
        <w:shd w:val="clear" w:color="auto" w:fill="FFFFFF"/>
        <w:spacing w:before="144" w:after="0"/>
        <w:rPr>
          <w:rFonts w:ascii="Arial" w:eastAsia="Times New Roman" w:hAnsi="Arial" w:cs="Arial"/>
          <w:color w:val="242121"/>
          <w:sz w:val="24"/>
          <w:szCs w:val="24"/>
          <w:lang w:eastAsia="en-ZA"/>
        </w:rPr>
      </w:pPr>
      <w:r w:rsidRPr="00210D5D">
        <w:rPr>
          <w:rFonts w:ascii="Arial" w:eastAsia="Times New Roman" w:hAnsi="Arial" w:cs="Arial"/>
          <w:color w:val="242121"/>
          <w:sz w:val="24"/>
          <w:szCs w:val="24"/>
          <w:lang w:eastAsia="en-ZA"/>
        </w:rPr>
        <w:lastRenderedPageBreak/>
        <w:t xml:space="preserve">Parties must ensure that a case profile is created for their matter on </w:t>
      </w:r>
      <w:r w:rsidR="00395BF6" w:rsidRPr="00210D5D">
        <w:rPr>
          <w:rFonts w:ascii="Arial" w:eastAsia="Times New Roman" w:hAnsi="Arial" w:cs="Arial"/>
          <w:color w:val="242121"/>
          <w:sz w:val="24"/>
          <w:szCs w:val="24"/>
          <w:lang w:eastAsia="en-ZA"/>
        </w:rPr>
        <w:t>case lines</w:t>
      </w:r>
      <w:r w:rsidRPr="00210D5D">
        <w:rPr>
          <w:rFonts w:ascii="Arial" w:eastAsia="Times New Roman" w:hAnsi="Arial" w:cs="Arial"/>
          <w:color w:val="242121"/>
          <w:sz w:val="24"/>
          <w:szCs w:val="24"/>
          <w:lang w:eastAsia="en-ZA"/>
        </w:rPr>
        <w:t>, and once the roll is made available to Judge, no documents may be uploaded without the express permission of the Judge, save for practice notes as per paragraph 4.</w:t>
      </w:r>
    </w:p>
    <w:p w14:paraId="563C9AA2" w14:textId="77777777" w:rsidR="00BF0FF4" w:rsidRPr="00BF0FF4" w:rsidRDefault="00BF0FF4" w:rsidP="00BF0FF4">
      <w:pPr>
        <w:pStyle w:val="ListParagraph"/>
        <w:rPr>
          <w:rFonts w:ascii="Arial" w:eastAsia="Times New Roman" w:hAnsi="Arial" w:cs="Arial"/>
          <w:color w:val="242121"/>
          <w:sz w:val="24"/>
          <w:szCs w:val="24"/>
          <w:lang w:eastAsia="en-ZA"/>
        </w:rPr>
      </w:pPr>
    </w:p>
    <w:p w14:paraId="7049B1F3" w14:textId="2897E780" w:rsidR="00BF0FF4" w:rsidRDefault="00BF0FF4" w:rsidP="00A25FDA">
      <w:pPr>
        <w:pStyle w:val="ListParagraph"/>
        <w:numPr>
          <w:ilvl w:val="0"/>
          <w:numId w:val="6"/>
        </w:numPr>
        <w:shd w:val="clear" w:color="auto" w:fill="FFFFFF"/>
        <w:spacing w:before="144" w:after="0"/>
        <w:rPr>
          <w:rFonts w:ascii="Arial" w:eastAsia="Times New Roman" w:hAnsi="Arial" w:cs="Arial"/>
          <w:color w:val="242121"/>
          <w:sz w:val="24"/>
          <w:szCs w:val="24"/>
          <w:lang w:eastAsia="en-ZA"/>
        </w:rPr>
      </w:pPr>
      <w:r>
        <w:rPr>
          <w:rFonts w:ascii="Arial" w:eastAsia="Times New Roman" w:hAnsi="Arial" w:cs="Arial"/>
          <w:color w:val="242121"/>
          <w:sz w:val="24"/>
          <w:szCs w:val="24"/>
          <w:lang w:eastAsia="en-ZA"/>
        </w:rPr>
        <w:t xml:space="preserve">Further, court will not be minded </w:t>
      </w:r>
      <w:proofErr w:type="gramStart"/>
      <w:r>
        <w:rPr>
          <w:rFonts w:ascii="Arial" w:eastAsia="Times New Roman" w:hAnsi="Arial" w:cs="Arial"/>
          <w:color w:val="242121"/>
          <w:sz w:val="24"/>
          <w:szCs w:val="24"/>
          <w:lang w:eastAsia="en-ZA"/>
        </w:rPr>
        <w:t>to entertain</w:t>
      </w:r>
      <w:proofErr w:type="gramEnd"/>
      <w:r>
        <w:rPr>
          <w:rFonts w:ascii="Arial" w:eastAsia="Times New Roman" w:hAnsi="Arial" w:cs="Arial"/>
          <w:color w:val="242121"/>
          <w:sz w:val="24"/>
          <w:szCs w:val="24"/>
          <w:lang w:eastAsia="en-ZA"/>
        </w:rPr>
        <w:t xml:space="preserve"> default judgements</w:t>
      </w:r>
      <w:r w:rsidR="00F03B6A">
        <w:rPr>
          <w:rFonts w:ascii="Arial" w:eastAsia="Times New Roman" w:hAnsi="Arial" w:cs="Arial"/>
          <w:color w:val="242121"/>
          <w:sz w:val="24"/>
          <w:szCs w:val="24"/>
          <w:lang w:eastAsia="en-ZA"/>
        </w:rPr>
        <w:t xml:space="preserve"> </w:t>
      </w:r>
      <w:r w:rsidR="007175A6">
        <w:rPr>
          <w:rFonts w:ascii="Arial" w:eastAsia="Times New Roman" w:hAnsi="Arial" w:cs="Arial"/>
          <w:color w:val="242121"/>
          <w:sz w:val="24"/>
          <w:szCs w:val="24"/>
          <w:lang w:eastAsia="en-ZA"/>
        </w:rPr>
        <w:t>where</w:t>
      </w:r>
      <w:r w:rsidR="005953E6">
        <w:rPr>
          <w:rFonts w:ascii="Arial" w:eastAsia="Times New Roman" w:hAnsi="Arial" w:cs="Arial"/>
          <w:color w:val="242121"/>
          <w:sz w:val="24"/>
          <w:szCs w:val="24"/>
          <w:lang w:eastAsia="en-ZA"/>
        </w:rPr>
        <w:t>:</w:t>
      </w:r>
      <w:r>
        <w:rPr>
          <w:rFonts w:ascii="Arial" w:eastAsia="Times New Roman" w:hAnsi="Arial" w:cs="Arial"/>
          <w:color w:val="242121"/>
          <w:sz w:val="24"/>
          <w:szCs w:val="24"/>
          <w:lang w:eastAsia="en-ZA"/>
        </w:rPr>
        <w:t xml:space="preserve"> </w:t>
      </w:r>
    </w:p>
    <w:p w14:paraId="2BBF6190" w14:textId="77777777" w:rsidR="00BF0FF4" w:rsidRPr="00BF0FF4" w:rsidRDefault="00BF0FF4" w:rsidP="00BF0FF4">
      <w:pPr>
        <w:pStyle w:val="ListParagraph"/>
        <w:rPr>
          <w:rFonts w:ascii="Arial" w:eastAsia="Times New Roman" w:hAnsi="Arial" w:cs="Arial"/>
          <w:color w:val="242121"/>
          <w:sz w:val="24"/>
          <w:szCs w:val="24"/>
          <w:lang w:eastAsia="en-ZA"/>
        </w:rPr>
      </w:pPr>
    </w:p>
    <w:p w14:paraId="516C21AA" w14:textId="60F1EDF9" w:rsidR="00BF0FF4" w:rsidRDefault="00BF0FF4" w:rsidP="00BF0FF4">
      <w:pPr>
        <w:pStyle w:val="ListParagraph"/>
        <w:numPr>
          <w:ilvl w:val="0"/>
          <w:numId w:val="8"/>
        </w:numPr>
        <w:shd w:val="clear" w:color="auto" w:fill="FFFFFF"/>
        <w:spacing w:before="144" w:after="0"/>
        <w:rPr>
          <w:rFonts w:ascii="Arial" w:eastAsia="Times New Roman" w:hAnsi="Arial" w:cs="Arial"/>
          <w:color w:val="242121"/>
          <w:sz w:val="24"/>
          <w:szCs w:val="24"/>
          <w:lang w:eastAsia="en-ZA"/>
        </w:rPr>
      </w:pPr>
      <w:r>
        <w:rPr>
          <w:rFonts w:ascii="Arial" w:eastAsia="Times New Roman" w:hAnsi="Arial" w:cs="Arial"/>
          <w:color w:val="242121"/>
          <w:sz w:val="24"/>
          <w:szCs w:val="24"/>
          <w:lang w:eastAsia="en-ZA"/>
        </w:rPr>
        <w:t>Original summons (not served longer than 6 months prior to request for default judgement</w:t>
      </w:r>
      <w:proofErr w:type="gramStart"/>
      <w:r>
        <w:rPr>
          <w:rFonts w:ascii="Arial" w:eastAsia="Times New Roman" w:hAnsi="Arial" w:cs="Arial"/>
          <w:color w:val="242121"/>
          <w:sz w:val="24"/>
          <w:szCs w:val="24"/>
          <w:lang w:eastAsia="en-ZA"/>
        </w:rPr>
        <w:t>)</w:t>
      </w:r>
      <w:r w:rsidR="005953E6">
        <w:rPr>
          <w:rFonts w:ascii="Arial" w:eastAsia="Times New Roman" w:hAnsi="Arial" w:cs="Arial"/>
          <w:color w:val="242121"/>
          <w:sz w:val="24"/>
          <w:szCs w:val="24"/>
          <w:lang w:eastAsia="en-ZA"/>
        </w:rPr>
        <w:t>;</w:t>
      </w:r>
      <w:proofErr w:type="gramEnd"/>
      <w:r>
        <w:rPr>
          <w:rFonts w:ascii="Arial" w:eastAsia="Times New Roman" w:hAnsi="Arial" w:cs="Arial"/>
          <w:color w:val="242121"/>
          <w:sz w:val="24"/>
          <w:szCs w:val="24"/>
          <w:lang w:eastAsia="en-ZA"/>
        </w:rPr>
        <w:t xml:space="preserve"> </w:t>
      </w:r>
    </w:p>
    <w:p w14:paraId="03A7D4D2" w14:textId="77777777" w:rsidR="00BF0FF4" w:rsidRDefault="00BF0FF4" w:rsidP="00BF0FF4">
      <w:pPr>
        <w:pStyle w:val="ListParagraph"/>
        <w:shd w:val="clear" w:color="auto" w:fill="FFFFFF"/>
        <w:spacing w:before="144" w:after="0"/>
        <w:rPr>
          <w:rFonts w:ascii="Arial" w:eastAsia="Times New Roman" w:hAnsi="Arial" w:cs="Arial"/>
          <w:color w:val="242121"/>
          <w:sz w:val="24"/>
          <w:szCs w:val="24"/>
          <w:lang w:eastAsia="en-ZA"/>
        </w:rPr>
      </w:pPr>
    </w:p>
    <w:p w14:paraId="7B958DEE" w14:textId="589C2712" w:rsidR="00BF0FF4" w:rsidRDefault="00BF0FF4" w:rsidP="00BF0FF4">
      <w:pPr>
        <w:pStyle w:val="ListParagraph"/>
        <w:numPr>
          <w:ilvl w:val="0"/>
          <w:numId w:val="8"/>
        </w:numPr>
        <w:shd w:val="clear" w:color="auto" w:fill="FFFFFF"/>
        <w:spacing w:before="144" w:after="0"/>
        <w:rPr>
          <w:rFonts w:ascii="Arial" w:eastAsia="Times New Roman" w:hAnsi="Arial" w:cs="Arial"/>
          <w:color w:val="242121"/>
          <w:sz w:val="24"/>
          <w:szCs w:val="24"/>
          <w:lang w:eastAsia="en-ZA"/>
        </w:rPr>
      </w:pPr>
      <w:r>
        <w:rPr>
          <w:rFonts w:ascii="Arial" w:eastAsia="Times New Roman" w:hAnsi="Arial" w:cs="Arial"/>
          <w:color w:val="242121"/>
          <w:sz w:val="24"/>
          <w:szCs w:val="24"/>
          <w:lang w:eastAsia="en-ZA"/>
        </w:rPr>
        <w:t xml:space="preserve">Original return of </w:t>
      </w:r>
      <w:proofErr w:type="gramStart"/>
      <w:r>
        <w:rPr>
          <w:rFonts w:ascii="Arial" w:eastAsia="Times New Roman" w:hAnsi="Arial" w:cs="Arial"/>
          <w:color w:val="242121"/>
          <w:sz w:val="24"/>
          <w:szCs w:val="24"/>
          <w:lang w:eastAsia="en-ZA"/>
        </w:rPr>
        <w:t>service;</w:t>
      </w:r>
      <w:proofErr w:type="gramEnd"/>
      <w:r>
        <w:rPr>
          <w:rFonts w:ascii="Arial" w:eastAsia="Times New Roman" w:hAnsi="Arial" w:cs="Arial"/>
          <w:color w:val="242121"/>
          <w:sz w:val="24"/>
          <w:szCs w:val="24"/>
          <w:lang w:eastAsia="en-ZA"/>
        </w:rPr>
        <w:t xml:space="preserve"> </w:t>
      </w:r>
    </w:p>
    <w:p w14:paraId="2682F2FC" w14:textId="77777777" w:rsidR="00BF0FF4" w:rsidRDefault="00BF0FF4" w:rsidP="00BF0FF4">
      <w:pPr>
        <w:pStyle w:val="ListParagraph"/>
        <w:shd w:val="clear" w:color="auto" w:fill="FFFFFF"/>
        <w:spacing w:before="144" w:after="0"/>
        <w:rPr>
          <w:rFonts w:ascii="Arial" w:eastAsia="Times New Roman" w:hAnsi="Arial" w:cs="Arial"/>
          <w:color w:val="242121"/>
          <w:sz w:val="24"/>
          <w:szCs w:val="24"/>
          <w:lang w:eastAsia="en-ZA"/>
        </w:rPr>
      </w:pPr>
    </w:p>
    <w:p w14:paraId="13F4A735" w14:textId="4BD3B9EC" w:rsidR="00BF0FF4" w:rsidRDefault="00BF0FF4" w:rsidP="00BF0FF4">
      <w:pPr>
        <w:pStyle w:val="ListParagraph"/>
        <w:numPr>
          <w:ilvl w:val="0"/>
          <w:numId w:val="8"/>
        </w:numPr>
        <w:shd w:val="clear" w:color="auto" w:fill="FFFFFF"/>
        <w:spacing w:before="144" w:after="0"/>
        <w:rPr>
          <w:rFonts w:ascii="Arial" w:eastAsia="Times New Roman" w:hAnsi="Arial" w:cs="Arial"/>
          <w:color w:val="242121"/>
          <w:sz w:val="24"/>
          <w:szCs w:val="24"/>
          <w:lang w:eastAsia="en-ZA"/>
        </w:rPr>
      </w:pPr>
      <w:r>
        <w:rPr>
          <w:rFonts w:ascii="Arial" w:eastAsia="Times New Roman" w:hAnsi="Arial" w:cs="Arial"/>
          <w:color w:val="242121"/>
          <w:sz w:val="24"/>
          <w:szCs w:val="24"/>
          <w:lang w:eastAsia="en-ZA"/>
        </w:rPr>
        <w:t xml:space="preserve">Original signed certificate of </w:t>
      </w:r>
      <w:proofErr w:type="gramStart"/>
      <w:r>
        <w:rPr>
          <w:rFonts w:ascii="Arial" w:eastAsia="Times New Roman" w:hAnsi="Arial" w:cs="Arial"/>
          <w:color w:val="242121"/>
          <w:sz w:val="24"/>
          <w:szCs w:val="24"/>
          <w:lang w:eastAsia="en-ZA"/>
        </w:rPr>
        <w:t>balance(</w:t>
      </w:r>
      <w:proofErr w:type="gramEnd"/>
      <w:r>
        <w:rPr>
          <w:rFonts w:ascii="Arial" w:eastAsia="Times New Roman" w:hAnsi="Arial" w:cs="Arial"/>
          <w:color w:val="242121"/>
          <w:sz w:val="24"/>
          <w:szCs w:val="24"/>
          <w:lang w:eastAsia="en-ZA"/>
        </w:rPr>
        <w:t>not older than 6 months alternatively affidavit</w:t>
      </w:r>
      <w:proofErr w:type="gramStart"/>
      <w:r>
        <w:rPr>
          <w:rFonts w:ascii="Arial" w:eastAsia="Times New Roman" w:hAnsi="Arial" w:cs="Arial"/>
          <w:color w:val="242121"/>
          <w:sz w:val="24"/>
          <w:szCs w:val="24"/>
          <w:lang w:eastAsia="en-ZA"/>
        </w:rPr>
        <w:t>);</w:t>
      </w:r>
      <w:proofErr w:type="gramEnd"/>
      <w:r>
        <w:rPr>
          <w:rFonts w:ascii="Arial" w:eastAsia="Times New Roman" w:hAnsi="Arial" w:cs="Arial"/>
          <w:color w:val="242121"/>
          <w:sz w:val="24"/>
          <w:szCs w:val="24"/>
          <w:lang w:eastAsia="en-ZA"/>
        </w:rPr>
        <w:t xml:space="preserve"> </w:t>
      </w:r>
    </w:p>
    <w:p w14:paraId="64255AA8" w14:textId="77777777" w:rsidR="00BF0FF4" w:rsidRPr="00BF0FF4" w:rsidRDefault="00BF0FF4" w:rsidP="00BF0FF4">
      <w:pPr>
        <w:pStyle w:val="ListParagraph"/>
        <w:rPr>
          <w:rFonts w:ascii="Arial" w:eastAsia="Times New Roman" w:hAnsi="Arial" w:cs="Arial"/>
          <w:color w:val="242121"/>
          <w:sz w:val="24"/>
          <w:szCs w:val="24"/>
          <w:lang w:eastAsia="en-ZA"/>
        </w:rPr>
      </w:pPr>
    </w:p>
    <w:p w14:paraId="108F4A62" w14:textId="0DF4B833" w:rsidR="00BF0FF4" w:rsidRDefault="00BF0FF4" w:rsidP="00BF0FF4">
      <w:pPr>
        <w:pStyle w:val="ListParagraph"/>
        <w:numPr>
          <w:ilvl w:val="0"/>
          <w:numId w:val="8"/>
        </w:numPr>
        <w:shd w:val="clear" w:color="auto" w:fill="FFFFFF"/>
        <w:spacing w:before="144" w:after="0"/>
        <w:rPr>
          <w:rFonts w:ascii="Arial" w:eastAsia="Times New Roman" w:hAnsi="Arial" w:cs="Arial"/>
          <w:color w:val="242121"/>
          <w:sz w:val="24"/>
          <w:szCs w:val="24"/>
          <w:lang w:eastAsia="en-ZA"/>
        </w:rPr>
      </w:pPr>
      <w:r>
        <w:rPr>
          <w:rFonts w:ascii="Arial" w:eastAsia="Times New Roman" w:hAnsi="Arial" w:cs="Arial"/>
          <w:color w:val="242121"/>
          <w:sz w:val="24"/>
          <w:szCs w:val="24"/>
          <w:lang w:eastAsia="en-ZA"/>
        </w:rPr>
        <w:t>Where national credit act is applicable also make sure the following is contained in the file:</w:t>
      </w:r>
    </w:p>
    <w:p w14:paraId="12922A65" w14:textId="77777777" w:rsidR="00BF0FF4" w:rsidRPr="00BF0FF4" w:rsidRDefault="00BF0FF4" w:rsidP="00BF0FF4">
      <w:pPr>
        <w:pStyle w:val="ListParagraph"/>
        <w:rPr>
          <w:rFonts w:ascii="Arial" w:eastAsia="Times New Roman" w:hAnsi="Arial" w:cs="Arial"/>
          <w:color w:val="242121"/>
          <w:sz w:val="24"/>
          <w:szCs w:val="24"/>
          <w:lang w:eastAsia="en-ZA"/>
        </w:rPr>
      </w:pPr>
    </w:p>
    <w:p w14:paraId="5E7D938B" w14:textId="7DF4FE33" w:rsidR="00BF0FF4" w:rsidRDefault="00BF0FF4" w:rsidP="00BF0FF4">
      <w:pPr>
        <w:pStyle w:val="ListParagraph"/>
        <w:numPr>
          <w:ilvl w:val="0"/>
          <w:numId w:val="9"/>
        </w:numPr>
        <w:shd w:val="clear" w:color="auto" w:fill="FFFFFF"/>
        <w:spacing w:before="144" w:after="0"/>
        <w:rPr>
          <w:rFonts w:ascii="Arial" w:eastAsia="Times New Roman" w:hAnsi="Arial" w:cs="Arial"/>
          <w:color w:val="242121"/>
          <w:sz w:val="24"/>
          <w:szCs w:val="24"/>
          <w:lang w:eastAsia="en-ZA"/>
        </w:rPr>
      </w:pPr>
      <w:r>
        <w:rPr>
          <w:rFonts w:ascii="Arial" w:eastAsia="Times New Roman" w:hAnsi="Arial" w:cs="Arial"/>
          <w:color w:val="242121"/>
          <w:sz w:val="24"/>
          <w:szCs w:val="24"/>
          <w:lang w:eastAsia="en-ZA"/>
        </w:rPr>
        <w:t>Section 129 notice.</w:t>
      </w:r>
    </w:p>
    <w:p w14:paraId="0E4279DF" w14:textId="187283BB" w:rsidR="00BF0FF4" w:rsidRDefault="00BF0FF4" w:rsidP="00BF0FF4">
      <w:pPr>
        <w:pStyle w:val="ListParagraph"/>
        <w:numPr>
          <w:ilvl w:val="0"/>
          <w:numId w:val="9"/>
        </w:numPr>
        <w:shd w:val="clear" w:color="auto" w:fill="FFFFFF"/>
        <w:spacing w:before="144" w:after="0"/>
        <w:rPr>
          <w:rFonts w:ascii="Arial" w:eastAsia="Times New Roman" w:hAnsi="Arial" w:cs="Arial"/>
          <w:color w:val="242121"/>
          <w:sz w:val="24"/>
          <w:szCs w:val="24"/>
          <w:lang w:eastAsia="en-ZA"/>
        </w:rPr>
      </w:pPr>
      <w:r>
        <w:rPr>
          <w:rFonts w:ascii="Arial" w:eastAsia="Times New Roman" w:hAnsi="Arial" w:cs="Arial"/>
          <w:color w:val="242121"/>
          <w:sz w:val="24"/>
          <w:szCs w:val="24"/>
          <w:lang w:eastAsia="en-ZA"/>
        </w:rPr>
        <w:t>Registered post slip.</w:t>
      </w:r>
    </w:p>
    <w:p w14:paraId="45546AAB" w14:textId="7C50B24E" w:rsidR="00BF0FF4" w:rsidRDefault="00BF0FF4" w:rsidP="00BF0FF4">
      <w:pPr>
        <w:pStyle w:val="ListParagraph"/>
        <w:numPr>
          <w:ilvl w:val="0"/>
          <w:numId w:val="9"/>
        </w:numPr>
        <w:shd w:val="clear" w:color="auto" w:fill="FFFFFF"/>
        <w:spacing w:before="144" w:after="0"/>
        <w:rPr>
          <w:rFonts w:ascii="Arial" w:eastAsia="Times New Roman" w:hAnsi="Arial" w:cs="Arial"/>
          <w:color w:val="242121"/>
          <w:sz w:val="24"/>
          <w:szCs w:val="24"/>
          <w:lang w:eastAsia="en-ZA"/>
        </w:rPr>
      </w:pPr>
      <w:r>
        <w:rPr>
          <w:rFonts w:ascii="Arial" w:eastAsia="Times New Roman" w:hAnsi="Arial" w:cs="Arial"/>
          <w:color w:val="242121"/>
          <w:sz w:val="24"/>
          <w:szCs w:val="24"/>
          <w:lang w:eastAsia="en-ZA"/>
        </w:rPr>
        <w:t>Track and trace report.</w:t>
      </w:r>
    </w:p>
    <w:p w14:paraId="2FAB0DC2" w14:textId="58126A51" w:rsidR="00BF0FF4" w:rsidRDefault="00BF0FF4" w:rsidP="00BF0FF4">
      <w:pPr>
        <w:pStyle w:val="ListParagraph"/>
        <w:numPr>
          <w:ilvl w:val="0"/>
          <w:numId w:val="9"/>
        </w:numPr>
        <w:shd w:val="clear" w:color="auto" w:fill="FFFFFF"/>
        <w:spacing w:before="144" w:after="0"/>
        <w:rPr>
          <w:rFonts w:ascii="Arial" w:eastAsia="Times New Roman" w:hAnsi="Arial" w:cs="Arial"/>
          <w:color w:val="242121"/>
          <w:sz w:val="24"/>
          <w:szCs w:val="24"/>
          <w:lang w:eastAsia="en-ZA"/>
        </w:rPr>
      </w:pPr>
      <w:r>
        <w:rPr>
          <w:rFonts w:ascii="Arial" w:eastAsia="Times New Roman" w:hAnsi="Arial" w:cs="Arial"/>
          <w:color w:val="242121"/>
          <w:sz w:val="24"/>
          <w:szCs w:val="24"/>
          <w:lang w:eastAsia="en-ZA"/>
        </w:rPr>
        <w:t>Proof of payment of annual NCR fees for current year.</w:t>
      </w:r>
    </w:p>
    <w:p w14:paraId="3626610C" w14:textId="77777777" w:rsidR="00BF0FF4" w:rsidRDefault="00BF0FF4" w:rsidP="00BF0FF4">
      <w:pPr>
        <w:pStyle w:val="ListParagraph"/>
        <w:numPr>
          <w:ilvl w:val="0"/>
          <w:numId w:val="9"/>
        </w:numPr>
        <w:shd w:val="clear" w:color="auto" w:fill="FFFFFF"/>
        <w:spacing w:before="144" w:after="0"/>
        <w:rPr>
          <w:rFonts w:ascii="Arial" w:eastAsia="Times New Roman" w:hAnsi="Arial" w:cs="Arial"/>
          <w:color w:val="242121"/>
          <w:sz w:val="24"/>
          <w:szCs w:val="24"/>
          <w:lang w:eastAsia="en-ZA"/>
        </w:rPr>
      </w:pPr>
      <w:r>
        <w:rPr>
          <w:rFonts w:ascii="Arial" w:eastAsia="Times New Roman" w:hAnsi="Arial" w:cs="Arial"/>
          <w:color w:val="242121"/>
          <w:sz w:val="24"/>
          <w:szCs w:val="24"/>
          <w:lang w:eastAsia="en-ZA"/>
        </w:rPr>
        <w:t>Proof of NCR registration for year in which the transaction was concluded.</w:t>
      </w:r>
    </w:p>
    <w:p w14:paraId="30501030" w14:textId="77777777" w:rsidR="00BF0FF4" w:rsidRDefault="00BF0FF4" w:rsidP="00BF0FF4">
      <w:pPr>
        <w:pStyle w:val="ListParagraph"/>
        <w:numPr>
          <w:ilvl w:val="0"/>
          <w:numId w:val="9"/>
        </w:numPr>
        <w:shd w:val="clear" w:color="auto" w:fill="FFFFFF"/>
        <w:spacing w:before="144" w:after="0"/>
        <w:rPr>
          <w:rFonts w:ascii="Arial" w:eastAsia="Times New Roman" w:hAnsi="Arial" w:cs="Arial"/>
          <w:color w:val="242121"/>
          <w:sz w:val="24"/>
          <w:szCs w:val="24"/>
          <w:lang w:eastAsia="en-ZA"/>
        </w:rPr>
      </w:pPr>
      <w:proofErr w:type="spellStart"/>
      <w:r>
        <w:rPr>
          <w:rFonts w:ascii="Arial" w:eastAsia="Times New Roman" w:hAnsi="Arial" w:cs="Arial"/>
          <w:color w:val="242121"/>
          <w:sz w:val="24"/>
          <w:szCs w:val="24"/>
          <w:lang w:eastAsia="en-ZA"/>
        </w:rPr>
        <w:t>Motorvehicle</w:t>
      </w:r>
      <w:proofErr w:type="spellEnd"/>
      <w:r>
        <w:rPr>
          <w:rFonts w:ascii="Arial" w:eastAsia="Times New Roman" w:hAnsi="Arial" w:cs="Arial"/>
          <w:color w:val="242121"/>
          <w:sz w:val="24"/>
          <w:szCs w:val="24"/>
          <w:lang w:eastAsia="en-ZA"/>
        </w:rPr>
        <w:t xml:space="preserve"> (chases number and engine number).</w:t>
      </w:r>
    </w:p>
    <w:p w14:paraId="4CD837E5" w14:textId="495C57A8" w:rsidR="00BF0FF4" w:rsidRPr="005953E6" w:rsidRDefault="00BF0FF4" w:rsidP="00A853A0">
      <w:pPr>
        <w:pStyle w:val="ListParagraph"/>
        <w:numPr>
          <w:ilvl w:val="0"/>
          <w:numId w:val="9"/>
        </w:numPr>
        <w:shd w:val="clear" w:color="auto" w:fill="FFFFFF"/>
        <w:spacing w:before="144" w:after="0"/>
        <w:rPr>
          <w:rFonts w:ascii="Arial" w:eastAsia="Times New Roman" w:hAnsi="Arial" w:cs="Arial"/>
          <w:color w:val="242121"/>
          <w:sz w:val="24"/>
          <w:szCs w:val="24"/>
          <w:lang w:eastAsia="en-ZA"/>
        </w:rPr>
      </w:pPr>
      <w:r w:rsidRPr="005953E6">
        <w:rPr>
          <w:rFonts w:ascii="Arial" w:eastAsia="Times New Roman" w:hAnsi="Arial" w:cs="Arial"/>
          <w:color w:val="242121"/>
          <w:sz w:val="24"/>
          <w:szCs w:val="24"/>
          <w:lang w:eastAsia="en-ZA"/>
        </w:rPr>
        <w:t xml:space="preserve">Claimed costs same as agreement page 79 – attorney and own client. </w:t>
      </w:r>
    </w:p>
    <w:p w14:paraId="17CA7431" w14:textId="03081E8B" w:rsidR="00BF0FF4" w:rsidRPr="00210D5D" w:rsidRDefault="00DF65F5" w:rsidP="00BF0FF4">
      <w:pPr>
        <w:pStyle w:val="ListParagraph"/>
        <w:shd w:val="clear" w:color="auto" w:fill="FFFFFF"/>
        <w:spacing w:before="144" w:after="0"/>
        <w:ind w:left="1440"/>
        <w:rPr>
          <w:rFonts w:ascii="Arial" w:eastAsia="Times New Roman" w:hAnsi="Arial" w:cs="Arial"/>
          <w:color w:val="242121"/>
          <w:sz w:val="24"/>
          <w:szCs w:val="24"/>
          <w:lang w:eastAsia="en-ZA"/>
        </w:rPr>
      </w:pPr>
      <w:r>
        <w:rPr>
          <w:rFonts w:ascii="Arial" w:eastAsia="Times New Roman" w:hAnsi="Arial" w:cs="Arial"/>
          <w:color w:val="242121"/>
          <w:sz w:val="24"/>
          <w:szCs w:val="24"/>
          <w:lang w:eastAsia="en-ZA"/>
        </w:rPr>
        <w:t xml:space="preserve">Please make sure the </w:t>
      </w:r>
      <w:r w:rsidR="00A41289">
        <w:rPr>
          <w:rFonts w:ascii="Arial" w:eastAsia="Times New Roman" w:hAnsi="Arial" w:cs="Arial"/>
          <w:color w:val="242121"/>
          <w:sz w:val="24"/>
          <w:szCs w:val="24"/>
          <w:lang w:eastAsia="en-ZA"/>
        </w:rPr>
        <w:t>above documents in paragraph 6 must be uploaded by 14</w:t>
      </w:r>
      <w:r w:rsidR="007402CE">
        <w:rPr>
          <w:rFonts w:ascii="Arial" w:eastAsia="Times New Roman" w:hAnsi="Arial" w:cs="Arial"/>
          <w:color w:val="242121"/>
          <w:sz w:val="24"/>
          <w:szCs w:val="24"/>
          <w:lang w:eastAsia="en-ZA"/>
        </w:rPr>
        <w:t>H</w:t>
      </w:r>
      <w:r w:rsidR="00205AB3">
        <w:rPr>
          <w:rFonts w:ascii="Arial" w:eastAsia="Times New Roman" w:hAnsi="Arial" w:cs="Arial"/>
          <w:color w:val="242121"/>
          <w:sz w:val="24"/>
          <w:szCs w:val="24"/>
          <w:lang w:eastAsia="en-ZA"/>
        </w:rPr>
        <w:t>00 21</w:t>
      </w:r>
      <w:r w:rsidR="007402CE">
        <w:rPr>
          <w:rFonts w:ascii="Arial" w:eastAsia="Times New Roman" w:hAnsi="Arial" w:cs="Arial"/>
          <w:color w:val="242121"/>
          <w:sz w:val="24"/>
          <w:szCs w:val="24"/>
          <w:lang w:eastAsia="en-ZA"/>
        </w:rPr>
        <w:t xml:space="preserve"> November 2025 for </w:t>
      </w:r>
      <w:r w:rsidR="000B67D4">
        <w:rPr>
          <w:rFonts w:ascii="Arial" w:eastAsia="Times New Roman" w:hAnsi="Arial" w:cs="Arial"/>
          <w:color w:val="242121"/>
          <w:sz w:val="24"/>
          <w:szCs w:val="24"/>
          <w:lang w:eastAsia="en-ZA"/>
        </w:rPr>
        <w:t>unopposed motions of 25 November 2025</w:t>
      </w:r>
      <w:r w:rsidR="00C13A4E">
        <w:rPr>
          <w:rFonts w:ascii="Arial" w:eastAsia="Times New Roman" w:hAnsi="Arial" w:cs="Arial"/>
          <w:color w:val="242121"/>
          <w:sz w:val="24"/>
          <w:szCs w:val="24"/>
          <w:lang w:eastAsia="en-ZA"/>
        </w:rPr>
        <w:t xml:space="preserve">. </w:t>
      </w:r>
      <w:r w:rsidR="00640F98">
        <w:rPr>
          <w:rFonts w:ascii="Arial" w:eastAsia="Times New Roman" w:hAnsi="Arial" w:cs="Arial"/>
          <w:color w:val="242121"/>
          <w:sz w:val="24"/>
          <w:szCs w:val="24"/>
          <w:lang w:eastAsia="en-ZA"/>
        </w:rPr>
        <w:t xml:space="preserve">The above documents for the unopposed motion roll of 27 </w:t>
      </w:r>
      <w:r w:rsidR="00205AB3">
        <w:rPr>
          <w:rFonts w:ascii="Arial" w:eastAsia="Times New Roman" w:hAnsi="Arial" w:cs="Arial"/>
          <w:color w:val="242121"/>
          <w:sz w:val="24"/>
          <w:szCs w:val="24"/>
          <w:lang w:eastAsia="en-ZA"/>
        </w:rPr>
        <w:t>November</w:t>
      </w:r>
      <w:r w:rsidR="00640F98">
        <w:rPr>
          <w:rFonts w:ascii="Arial" w:eastAsia="Times New Roman" w:hAnsi="Arial" w:cs="Arial"/>
          <w:color w:val="242121"/>
          <w:sz w:val="24"/>
          <w:szCs w:val="24"/>
          <w:lang w:eastAsia="en-ZA"/>
        </w:rPr>
        <w:t xml:space="preserve"> 2025 should be filed by </w:t>
      </w:r>
      <w:r w:rsidR="00D870ED">
        <w:rPr>
          <w:rFonts w:ascii="Arial" w:eastAsia="Times New Roman" w:hAnsi="Arial" w:cs="Arial"/>
          <w:color w:val="242121"/>
          <w:sz w:val="24"/>
          <w:szCs w:val="24"/>
          <w:lang w:eastAsia="en-ZA"/>
        </w:rPr>
        <w:t>Monday 24 November 2025 16H00.</w:t>
      </w:r>
    </w:p>
    <w:p w14:paraId="2B574F57" w14:textId="77777777" w:rsidR="00210D5D" w:rsidRPr="00210D5D" w:rsidRDefault="00210D5D" w:rsidP="00210D5D">
      <w:pPr>
        <w:pStyle w:val="ListParagraph"/>
        <w:rPr>
          <w:rFonts w:ascii="Arial" w:eastAsia="Times New Roman" w:hAnsi="Arial" w:cs="Arial"/>
          <w:color w:val="242121"/>
          <w:sz w:val="24"/>
          <w:szCs w:val="24"/>
          <w:lang w:eastAsia="en-ZA"/>
        </w:rPr>
      </w:pPr>
    </w:p>
    <w:p w14:paraId="0CC809C1" w14:textId="4C523402" w:rsidR="00210D5D" w:rsidRPr="00210D5D" w:rsidRDefault="00210D5D" w:rsidP="00A25FDA">
      <w:pPr>
        <w:pStyle w:val="ListParagraph"/>
        <w:numPr>
          <w:ilvl w:val="0"/>
          <w:numId w:val="6"/>
        </w:numPr>
        <w:shd w:val="clear" w:color="auto" w:fill="FFFFFF"/>
        <w:spacing w:before="144" w:after="0"/>
        <w:rPr>
          <w:rFonts w:ascii="Arial" w:eastAsia="Times New Roman" w:hAnsi="Arial" w:cs="Arial"/>
          <w:b/>
          <w:color w:val="242121"/>
          <w:sz w:val="24"/>
          <w:szCs w:val="24"/>
          <w:lang w:eastAsia="en-ZA"/>
        </w:rPr>
      </w:pPr>
      <w:r w:rsidRPr="00210D5D">
        <w:rPr>
          <w:rFonts w:ascii="Arial" w:eastAsia="Times New Roman" w:hAnsi="Arial" w:cs="Arial"/>
          <w:color w:val="242121"/>
          <w:sz w:val="24"/>
          <w:szCs w:val="24"/>
          <w:lang w:eastAsia="en-ZA"/>
        </w:rPr>
        <w:t xml:space="preserve">Introductions shall take place at </w:t>
      </w:r>
      <w:r w:rsidRPr="00210D5D">
        <w:rPr>
          <w:rFonts w:ascii="Arial" w:eastAsia="Times New Roman" w:hAnsi="Arial" w:cs="Arial"/>
          <w:b/>
          <w:color w:val="242121"/>
          <w:sz w:val="24"/>
          <w:szCs w:val="24"/>
          <w:lang w:eastAsia="en-ZA"/>
        </w:rPr>
        <w:t>09h30</w:t>
      </w:r>
      <w:r w:rsidRPr="00210D5D">
        <w:rPr>
          <w:rFonts w:ascii="Arial" w:eastAsia="Times New Roman" w:hAnsi="Arial" w:cs="Arial"/>
          <w:color w:val="242121"/>
          <w:sz w:val="24"/>
          <w:szCs w:val="24"/>
          <w:lang w:eastAsia="en-ZA"/>
        </w:rPr>
        <w:t xml:space="preserve"> in office </w:t>
      </w:r>
      <w:r w:rsidRPr="00210D5D">
        <w:rPr>
          <w:rFonts w:ascii="Arial" w:eastAsia="Times New Roman" w:hAnsi="Arial" w:cs="Arial"/>
          <w:b/>
          <w:color w:val="242121"/>
          <w:sz w:val="24"/>
          <w:szCs w:val="24"/>
          <w:lang w:eastAsia="en-ZA"/>
        </w:rPr>
        <w:t>1</w:t>
      </w:r>
      <w:r w:rsidR="00DB2E39">
        <w:rPr>
          <w:rFonts w:ascii="Arial" w:eastAsia="Times New Roman" w:hAnsi="Arial" w:cs="Arial"/>
          <w:b/>
          <w:color w:val="242121"/>
          <w:sz w:val="24"/>
          <w:szCs w:val="24"/>
          <w:lang w:eastAsia="en-ZA"/>
        </w:rPr>
        <w:t xml:space="preserve">25 </w:t>
      </w:r>
      <w:r w:rsidRPr="00210D5D">
        <w:rPr>
          <w:rFonts w:ascii="Arial" w:eastAsia="Times New Roman" w:hAnsi="Arial" w:cs="Arial"/>
          <w:b/>
          <w:color w:val="242121"/>
          <w:sz w:val="24"/>
          <w:szCs w:val="24"/>
          <w:lang w:eastAsia="en-ZA"/>
        </w:rPr>
        <w:t>on the first floor at the Palace of Justice.</w:t>
      </w:r>
    </w:p>
    <w:p w14:paraId="715DB080" w14:textId="77777777" w:rsidR="00210D5D" w:rsidRPr="00210D5D" w:rsidRDefault="00210D5D" w:rsidP="00210D5D">
      <w:pPr>
        <w:pStyle w:val="ListParagraph"/>
        <w:rPr>
          <w:rFonts w:ascii="Arial" w:eastAsia="Times New Roman" w:hAnsi="Arial" w:cs="Arial"/>
          <w:color w:val="242121"/>
          <w:sz w:val="24"/>
          <w:szCs w:val="24"/>
          <w:lang w:eastAsia="en-ZA"/>
        </w:rPr>
      </w:pPr>
    </w:p>
    <w:p w14:paraId="0829D3DD" w14:textId="0DD3D9C4" w:rsidR="00210D5D" w:rsidRPr="00210D5D" w:rsidRDefault="00210D5D" w:rsidP="00A25FDA">
      <w:pPr>
        <w:pStyle w:val="ListParagraph"/>
        <w:numPr>
          <w:ilvl w:val="0"/>
          <w:numId w:val="6"/>
        </w:numPr>
        <w:shd w:val="clear" w:color="auto" w:fill="FFFFFF"/>
        <w:spacing w:before="144" w:after="0"/>
        <w:rPr>
          <w:rFonts w:ascii="Arial" w:eastAsia="Times New Roman" w:hAnsi="Arial" w:cs="Arial"/>
          <w:color w:val="242121"/>
          <w:sz w:val="24"/>
          <w:szCs w:val="24"/>
          <w:lang w:eastAsia="en-ZA"/>
        </w:rPr>
      </w:pPr>
      <w:r w:rsidRPr="00210D5D">
        <w:rPr>
          <w:rFonts w:ascii="Arial" w:eastAsia="Times New Roman" w:hAnsi="Arial" w:cs="Arial"/>
          <w:color w:val="242121"/>
          <w:sz w:val="24"/>
          <w:szCs w:val="24"/>
          <w:lang w:eastAsia="en-ZA"/>
        </w:rPr>
        <w:t>During the open court hearing the following shall be adhered to:</w:t>
      </w:r>
    </w:p>
    <w:p w14:paraId="1A21B8AD" w14:textId="77777777" w:rsidR="00210D5D" w:rsidRPr="00210D5D" w:rsidRDefault="00210D5D" w:rsidP="00210D5D">
      <w:pPr>
        <w:pStyle w:val="ListParagraph"/>
        <w:rPr>
          <w:rFonts w:ascii="Arial" w:eastAsia="Times New Roman" w:hAnsi="Arial" w:cs="Arial"/>
          <w:color w:val="242121"/>
          <w:sz w:val="24"/>
          <w:szCs w:val="24"/>
          <w:lang w:eastAsia="en-ZA"/>
        </w:rPr>
      </w:pPr>
    </w:p>
    <w:p w14:paraId="1355DB05" w14:textId="4EA3DA52" w:rsidR="00210D5D" w:rsidRPr="00210D5D" w:rsidRDefault="00210D5D" w:rsidP="00210D5D">
      <w:pPr>
        <w:pStyle w:val="ListParagraph"/>
        <w:numPr>
          <w:ilvl w:val="1"/>
          <w:numId w:val="7"/>
        </w:numPr>
        <w:shd w:val="clear" w:color="auto" w:fill="FFFFFF"/>
        <w:spacing w:before="144" w:after="0"/>
        <w:rPr>
          <w:rFonts w:ascii="Arial" w:eastAsia="Times New Roman" w:hAnsi="Arial" w:cs="Arial"/>
          <w:color w:val="242121"/>
          <w:sz w:val="24"/>
          <w:szCs w:val="24"/>
          <w:lang w:eastAsia="en-ZA"/>
        </w:rPr>
      </w:pPr>
      <w:r w:rsidRPr="00210D5D">
        <w:rPr>
          <w:rFonts w:ascii="Arial" w:eastAsia="Times New Roman" w:hAnsi="Arial" w:cs="Arial"/>
          <w:color w:val="242121"/>
          <w:sz w:val="24"/>
          <w:szCs w:val="24"/>
          <w:lang w:eastAsia="en-ZA"/>
        </w:rPr>
        <w:t>Counsel will call their matters in order of seniority.</w:t>
      </w:r>
    </w:p>
    <w:p w14:paraId="509FDB3E" w14:textId="77777777" w:rsidR="00210D5D" w:rsidRPr="00210D5D" w:rsidRDefault="00210D5D" w:rsidP="00210D5D">
      <w:pPr>
        <w:pStyle w:val="ListParagraph"/>
        <w:rPr>
          <w:rFonts w:ascii="Arial" w:eastAsia="Times New Roman" w:hAnsi="Arial" w:cs="Arial"/>
          <w:color w:val="242121"/>
          <w:sz w:val="24"/>
          <w:szCs w:val="24"/>
          <w:lang w:eastAsia="en-ZA"/>
        </w:rPr>
      </w:pPr>
    </w:p>
    <w:p w14:paraId="346C95BF" w14:textId="2DAD1967" w:rsidR="00210D5D" w:rsidRDefault="00210D5D" w:rsidP="00210D5D">
      <w:pPr>
        <w:pStyle w:val="ListParagraph"/>
        <w:numPr>
          <w:ilvl w:val="1"/>
          <w:numId w:val="7"/>
        </w:numPr>
        <w:shd w:val="clear" w:color="auto" w:fill="FFFFFF"/>
        <w:spacing w:before="144" w:after="0"/>
        <w:rPr>
          <w:rFonts w:ascii="Arial" w:eastAsia="Times New Roman" w:hAnsi="Arial" w:cs="Arial"/>
          <w:color w:val="242121"/>
          <w:sz w:val="24"/>
          <w:szCs w:val="24"/>
          <w:lang w:eastAsia="en-ZA"/>
        </w:rPr>
      </w:pPr>
      <w:r w:rsidRPr="00210D5D">
        <w:rPr>
          <w:rFonts w:ascii="Arial" w:eastAsia="Times New Roman" w:hAnsi="Arial" w:cs="Arial"/>
          <w:color w:val="242121"/>
          <w:sz w:val="24"/>
          <w:szCs w:val="24"/>
          <w:lang w:eastAsia="en-ZA"/>
        </w:rPr>
        <w:t xml:space="preserve">If a counsel is appearing in more than one matter on the roll, Counsel is to </w:t>
      </w:r>
    </w:p>
    <w:p w14:paraId="52D19CE2" w14:textId="4EFCFBD4" w:rsidR="00210D5D" w:rsidRDefault="00210D5D" w:rsidP="00210D5D">
      <w:pPr>
        <w:pStyle w:val="ListParagraph"/>
        <w:shd w:val="clear" w:color="auto" w:fill="FFFFFF"/>
        <w:spacing w:before="144" w:after="0"/>
        <w:ind w:left="1080"/>
        <w:rPr>
          <w:rFonts w:ascii="Arial" w:eastAsia="Times New Roman" w:hAnsi="Arial" w:cs="Arial"/>
          <w:color w:val="242121"/>
          <w:sz w:val="24"/>
          <w:szCs w:val="24"/>
          <w:lang w:eastAsia="en-ZA"/>
        </w:rPr>
      </w:pPr>
      <w:r w:rsidRPr="00210D5D">
        <w:rPr>
          <w:rFonts w:ascii="Arial" w:eastAsia="Times New Roman" w:hAnsi="Arial" w:cs="Arial"/>
          <w:color w:val="242121"/>
          <w:sz w:val="24"/>
          <w:szCs w:val="24"/>
          <w:lang w:eastAsia="en-ZA"/>
        </w:rPr>
        <w:t xml:space="preserve">call all the matters she/he appears in, </w:t>
      </w:r>
      <w:proofErr w:type="gramStart"/>
      <w:r w:rsidRPr="00210D5D">
        <w:rPr>
          <w:rFonts w:ascii="Arial" w:eastAsia="Times New Roman" w:hAnsi="Arial" w:cs="Arial"/>
          <w:color w:val="242121"/>
          <w:sz w:val="24"/>
          <w:szCs w:val="24"/>
          <w:lang w:eastAsia="en-ZA"/>
        </w:rPr>
        <w:t>in order to</w:t>
      </w:r>
      <w:proofErr w:type="gramEnd"/>
      <w:r w:rsidRPr="00210D5D">
        <w:rPr>
          <w:rFonts w:ascii="Arial" w:eastAsia="Times New Roman" w:hAnsi="Arial" w:cs="Arial"/>
          <w:color w:val="242121"/>
          <w:sz w:val="24"/>
          <w:szCs w:val="24"/>
          <w:lang w:eastAsia="en-ZA"/>
        </w:rPr>
        <w:t xml:space="preserve"> finalise counsel’s roll as expeditiously as possible and for counsel to be excused from the court.</w:t>
      </w:r>
    </w:p>
    <w:p w14:paraId="5A55C1CA" w14:textId="20A644EB" w:rsidR="00A16AC1" w:rsidRDefault="00A16AC1" w:rsidP="00A16AC1">
      <w:pPr>
        <w:shd w:val="clear" w:color="auto" w:fill="FFFFFF"/>
        <w:spacing w:before="144" w:after="0"/>
        <w:rPr>
          <w:rFonts w:ascii="Arial" w:eastAsia="Times New Roman" w:hAnsi="Arial" w:cs="Arial"/>
          <w:color w:val="242121"/>
          <w:sz w:val="24"/>
          <w:szCs w:val="24"/>
          <w:lang w:eastAsia="en-ZA"/>
        </w:rPr>
      </w:pPr>
    </w:p>
    <w:p w14:paraId="072517DD" w14:textId="77777777" w:rsidR="00A16AC1" w:rsidRDefault="00A16AC1" w:rsidP="00A16AC1">
      <w:pPr>
        <w:rPr>
          <w:rFonts w:cstheme="minorHAnsi"/>
          <w:b/>
          <w:bCs/>
          <w:sz w:val="24"/>
          <w:szCs w:val="24"/>
          <w:lang w:eastAsia="en-ZA"/>
        </w:rPr>
      </w:pPr>
      <w:r>
        <w:rPr>
          <w:rFonts w:cstheme="minorHAnsi"/>
          <w:b/>
          <w:bCs/>
          <w:sz w:val="24"/>
          <w:szCs w:val="24"/>
          <w:lang w:eastAsia="en-ZA"/>
        </w:rPr>
        <w:t>Kind regards,</w:t>
      </w:r>
    </w:p>
    <w:p w14:paraId="6BC24CF8" w14:textId="77777777" w:rsidR="00DB2E39" w:rsidRDefault="00DB2E39" w:rsidP="00A16AC1">
      <w:pPr>
        <w:rPr>
          <w:rFonts w:cstheme="minorHAnsi"/>
          <w:b/>
          <w:bCs/>
          <w:sz w:val="24"/>
          <w:szCs w:val="24"/>
          <w:lang w:eastAsia="en-ZA"/>
        </w:rPr>
      </w:pPr>
    </w:p>
    <w:p w14:paraId="2CA22C8A" w14:textId="79997FE3" w:rsidR="00DB2E39" w:rsidRDefault="00DB2E39" w:rsidP="00A16AC1">
      <w:pPr>
        <w:rPr>
          <w:rFonts w:cstheme="minorHAnsi"/>
          <w:b/>
          <w:bCs/>
          <w:sz w:val="24"/>
          <w:szCs w:val="24"/>
          <w:lang w:eastAsia="en-ZA"/>
        </w:rPr>
      </w:pPr>
      <w:r>
        <w:rPr>
          <w:rFonts w:cstheme="minorHAnsi"/>
          <w:b/>
          <w:bCs/>
          <w:sz w:val="24"/>
          <w:szCs w:val="24"/>
          <w:lang w:eastAsia="en-ZA"/>
        </w:rPr>
        <w:t>Esther Rikhotso</w:t>
      </w:r>
    </w:p>
    <w:p w14:paraId="00155FBC" w14:textId="0EFAC003" w:rsidR="00DB2E39" w:rsidRDefault="00DB2E39" w:rsidP="00A16AC1">
      <w:pPr>
        <w:rPr>
          <w:rFonts w:cstheme="minorHAnsi"/>
          <w:b/>
          <w:bCs/>
          <w:sz w:val="24"/>
          <w:szCs w:val="24"/>
          <w:lang w:eastAsia="en-ZA"/>
        </w:rPr>
      </w:pPr>
      <w:r>
        <w:rPr>
          <w:rFonts w:cstheme="minorHAnsi"/>
          <w:b/>
          <w:bCs/>
          <w:sz w:val="24"/>
          <w:szCs w:val="24"/>
          <w:lang w:eastAsia="en-ZA"/>
        </w:rPr>
        <w:t xml:space="preserve">Secretary to The Honourable Justice </w:t>
      </w:r>
      <w:proofErr w:type="spellStart"/>
      <w:r>
        <w:rPr>
          <w:rFonts w:cstheme="minorHAnsi"/>
          <w:b/>
          <w:bCs/>
          <w:sz w:val="24"/>
          <w:szCs w:val="24"/>
          <w:lang w:eastAsia="en-ZA"/>
        </w:rPr>
        <w:t>Ntshulana</w:t>
      </w:r>
      <w:proofErr w:type="spellEnd"/>
      <w:r>
        <w:rPr>
          <w:rFonts w:cstheme="minorHAnsi"/>
          <w:b/>
          <w:bCs/>
          <w:sz w:val="24"/>
          <w:szCs w:val="24"/>
          <w:lang w:eastAsia="en-ZA"/>
        </w:rPr>
        <w:t xml:space="preserve"> AJ</w:t>
      </w:r>
    </w:p>
    <w:p w14:paraId="5A33F896" w14:textId="2AC916A5" w:rsidR="00DB2E39" w:rsidRDefault="00DB2E39" w:rsidP="00A16AC1">
      <w:pPr>
        <w:rPr>
          <w:rFonts w:cstheme="minorHAnsi"/>
          <w:b/>
          <w:bCs/>
          <w:sz w:val="24"/>
          <w:szCs w:val="24"/>
          <w:lang w:eastAsia="en-ZA"/>
        </w:rPr>
      </w:pPr>
      <w:r>
        <w:rPr>
          <w:rFonts w:cstheme="minorHAnsi"/>
          <w:b/>
          <w:bCs/>
          <w:sz w:val="24"/>
          <w:szCs w:val="24"/>
          <w:lang w:eastAsia="en-ZA"/>
        </w:rPr>
        <w:t>Tel: 012 492 6877</w:t>
      </w:r>
    </w:p>
    <w:p w14:paraId="079AFE6B" w14:textId="73FEA091" w:rsidR="00DB2E39" w:rsidRDefault="00DB2E39" w:rsidP="00A16AC1">
      <w:pPr>
        <w:rPr>
          <w:rFonts w:cstheme="minorHAnsi"/>
          <w:b/>
          <w:bCs/>
          <w:sz w:val="24"/>
          <w:szCs w:val="24"/>
          <w:lang w:eastAsia="en-ZA"/>
        </w:rPr>
      </w:pPr>
      <w:r>
        <w:rPr>
          <w:rFonts w:cstheme="minorHAnsi"/>
          <w:b/>
          <w:bCs/>
          <w:sz w:val="24"/>
          <w:szCs w:val="24"/>
          <w:lang w:eastAsia="en-ZA"/>
        </w:rPr>
        <w:t>Email: ERikhotso@judiciary.org.za</w:t>
      </w:r>
    </w:p>
    <w:p w14:paraId="35111EC0" w14:textId="77777777" w:rsidR="00A16AC1" w:rsidRDefault="00A16AC1" w:rsidP="00A16AC1">
      <w:pPr>
        <w:rPr>
          <w:rFonts w:ascii="Arial" w:hAnsi="Arial" w:cs="Arial"/>
          <w:color w:val="212121"/>
          <w:sz w:val="24"/>
          <w:szCs w:val="24"/>
          <w:lang w:eastAsia="en-ZA"/>
        </w:rPr>
      </w:pPr>
    </w:p>
    <w:p w14:paraId="25AE9F39" w14:textId="77777777" w:rsidR="00A16AC1" w:rsidRPr="00A16AC1" w:rsidRDefault="00A16AC1" w:rsidP="00A16AC1">
      <w:pPr>
        <w:shd w:val="clear" w:color="auto" w:fill="FFFFFF"/>
        <w:spacing w:before="144" w:after="0"/>
        <w:rPr>
          <w:rFonts w:ascii="Arial" w:eastAsia="Times New Roman" w:hAnsi="Arial" w:cs="Arial"/>
          <w:color w:val="242121"/>
          <w:sz w:val="24"/>
          <w:szCs w:val="24"/>
          <w:lang w:eastAsia="en-ZA"/>
        </w:rPr>
      </w:pPr>
    </w:p>
    <w:sectPr w:rsidR="00A16AC1" w:rsidRPr="00A16AC1" w:rsidSect="00E10F41">
      <w:footerReference w:type="default" r:id="rId10"/>
      <w:pgSz w:w="11906" w:h="16838"/>
      <w:pgMar w:top="1440" w:right="1440" w:bottom="1440" w:left="1440" w:header="708" w:footer="708" w:gutter="0"/>
      <w:pgBorders w:offsetFrom="page">
        <w:top w:val="triple" w:sz="4" w:space="24" w:color="auto"/>
        <w:left w:val="triple" w:sz="4" w:space="24" w:color="auto"/>
        <w:bottom w:val="triple" w:sz="4" w:space="24" w:color="auto"/>
        <w:right w:val="trip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C485D1" w14:textId="77777777" w:rsidR="00923316" w:rsidRDefault="00923316" w:rsidP="00EE6D13">
      <w:pPr>
        <w:spacing w:after="0" w:line="240" w:lineRule="auto"/>
      </w:pPr>
      <w:r>
        <w:separator/>
      </w:r>
    </w:p>
  </w:endnote>
  <w:endnote w:type="continuationSeparator" w:id="0">
    <w:p w14:paraId="33837D06" w14:textId="77777777" w:rsidR="00923316" w:rsidRDefault="00923316" w:rsidP="00EE6D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1901843"/>
      <w:docPartObj>
        <w:docPartGallery w:val="Page Numbers (Bottom of Page)"/>
        <w:docPartUnique/>
      </w:docPartObj>
    </w:sdtPr>
    <w:sdtEndPr>
      <w:rPr>
        <w:noProof/>
      </w:rPr>
    </w:sdtEndPr>
    <w:sdtContent>
      <w:p w14:paraId="1284A0AC" w14:textId="29AA4973" w:rsidR="00CF2B9D" w:rsidRDefault="008A05FF">
        <w:pPr>
          <w:pStyle w:val="Footer"/>
          <w:jc w:val="right"/>
        </w:pPr>
        <w:r>
          <w:fldChar w:fldCharType="begin"/>
        </w:r>
        <w:r>
          <w:instrText xml:space="preserve"> PAGE   \* MERGEFORMAT </w:instrText>
        </w:r>
        <w:r>
          <w:fldChar w:fldCharType="separate"/>
        </w:r>
        <w:r w:rsidR="00E65337">
          <w:rPr>
            <w:noProof/>
          </w:rPr>
          <w:t>2</w:t>
        </w:r>
        <w:r>
          <w:rPr>
            <w:noProof/>
          </w:rPr>
          <w:fldChar w:fldCharType="end"/>
        </w:r>
      </w:p>
    </w:sdtContent>
  </w:sdt>
  <w:p w14:paraId="0514A607" w14:textId="77777777" w:rsidR="00CF2B9D" w:rsidRPr="002D17F5" w:rsidRDefault="00CF2B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26839C" w14:textId="77777777" w:rsidR="00923316" w:rsidRDefault="00923316" w:rsidP="00EE6D13">
      <w:pPr>
        <w:spacing w:after="0" w:line="240" w:lineRule="auto"/>
      </w:pPr>
      <w:r>
        <w:separator/>
      </w:r>
    </w:p>
  </w:footnote>
  <w:footnote w:type="continuationSeparator" w:id="0">
    <w:p w14:paraId="2C024C7E" w14:textId="77777777" w:rsidR="00923316" w:rsidRDefault="00923316" w:rsidP="00EE6D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965D9"/>
    <w:multiLevelType w:val="hybridMultilevel"/>
    <w:tmpl w:val="6E6A43F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A132429"/>
    <w:multiLevelType w:val="hybridMultilevel"/>
    <w:tmpl w:val="5DDAEADE"/>
    <w:lvl w:ilvl="0" w:tplc="859E9736">
      <w:start w:val="1"/>
      <w:numFmt w:val="decimal"/>
      <w:lvlText w:val="(%1)"/>
      <w:lvlJc w:val="left"/>
      <w:pPr>
        <w:tabs>
          <w:tab w:val="num" w:pos="900"/>
        </w:tabs>
        <w:ind w:left="900" w:hanging="720"/>
      </w:pPr>
    </w:lvl>
    <w:lvl w:ilvl="1" w:tplc="08090019">
      <w:start w:val="1"/>
      <w:numFmt w:val="lowerLetter"/>
      <w:lvlText w:val="%2."/>
      <w:lvlJc w:val="left"/>
      <w:pPr>
        <w:tabs>
          <w:tab w:val="num" w:pos="1260"/>
        </w:tabs>
        <w:ind w:left="1260" w:hanging="360"/>
      </w:pPr>
    </w:lvl>
    <w:lvl w:ilvl="2" w:tplc="0809001B">
      <w:start w:val="1"/>
      <w:numFmt w:val="lowerRoman"/>
      <w:lvlText w:val="%3."/>
      <w:lvlJc w:val="right"/>
      <w:pPr>
        <w:tabs>
          <w:tab w:val="num" w:pos="1980"/>
        </w:tabs>
        <w:ind w:left="1980" w:hanging="180"/>
      </w:pPr>
    </w:lvl>
    <w:lvl w:ilvl="3" w:tplc="0809000F">
      <w:start w:val="1"/>
      <w:numFmt w:val="decimal"/>
      <w:lvlText w:val="%4."/>
      <w:lvlJc w:val="left"/>
      <w:pPr>
        <w:tabs>
          <w:tab w:val="num" w:pos="2700"/>
        </w:tabs>
        <w:ind w:left="2700" w:hanging="360"/>
      </w:pPr>
    </w:lvl>
    <w:lvl w:ilvl="4" w:tplc="08090019">
      <w:start w:val="1"/>
      <w:numFmt w:val="lowerLetter"/>
      <w:lvlText w:val="%5."/>
      <w:lvlJc w:val="left"/>
      <w:pPr>
        <w:tabs>
          <w:tab w:val="num" w:pos="3420"/>
        </w:tabs>
        <w:ind w:left="3420" w:hanging="360"/>
      </w:pPr>
    </w:lvl>
    <w:lvl w:ilvl="5" w:tplc="0809001B">
      <w:start w:val="1"/>
      <w:numFmt w:val="lowerRoman"/>
      <w:lvlText w:val="%6."/>
      <w:lvlJc w:val="right"/>
      <w:pPr>
        <w:tabs>
          <w:tab w:val="num" w:pos="4140"/>
        </w:tabs>
        <w:ind w:left="4140" w:hanging="180"/>
      </w:pPr>
    </w:lvl>
    <w:lvl w:ilvl="6" w:tplc="0809000F">
      <w:start w:val="1"/>
      <w:numFmt w:val="decimal"/>
      <w:lvlText w:val="%7."/>
      <w:lvlJc w:val="left"/>
      <w:pPr>
        <w:tabs>
          <w:tab w:val="num" w:pos="4860"/>
        </w:tabs>
        <w:ind w:left="4860" w:hanging="360"/>
      </w:pPr>
    </w:lvl>
    <w:lvl w:ilvl="7" w:tplc="08090019">
      <w:start w:val="1"/>
      <w:numFmt w:val="lowerLetter"/>
      <w:lvlText w:val="%8."/>
      <w:lvlJc w:val="left"/>
      <w:pPr>
        <w:tabs>
          <w:tab w:val="num" w:pos="5580"/>
        </w:tabs>
        <w:ind w:left="5580" w:hanging="360"/>
      </w:pPr>
    </w:lvl>
    <w:lvl w:ilvl="8" w:tplc="0809001B">
      <w:start w:val="1"/>
      <w:numFmt w:val="lowerRoman"/>
      <w:lvlText w:val="%9."/>
      <w:lvlJc w:val="right"/>
      <w:pPr>
        <w:tabs>
          <w:tab w:val="num" w:pos="6300"/>
        </w:tabs>
        <w:ind w:left="6300" w:hanging="180"/>
      </w:pPr>
    </w:lvl>
  </w:abstractNum>
  <w:abstractNum w:abstractNumId="2" w15:restartNumberingAfterBreak="0">
    <w:nsid w:val="0DA47C6C"/>
    <w:multiLevelType w:val="hybridMultilevel"/>
    <w:tmpl w:val="84367B0A"/>
    <w:lvl w:ilvl="0" w:tplc="DED07FF0">
      <w:start w:val="1"/>
      <w:numFmt w:val="decimal"/>
      <w:lvlText w:val="%1."/>
      <w:lvlJc w:val="left"/>
      <w:pPr>
        <w:ind w:left="192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 w15:restartNumberingAfterBreak="0">
    <w:nsid w:val="18F94D20"/>
    <w:multiLevelType w:val="hybridMultilevel"/>
    <w:tmpl w:val="F1FE4D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94650D5"/>
    <w:multiLevelType w:val="hybridMultilevel"/>
    <w:tmpl w:val="303269DE"/>
    <w:lvl w:ilvl="0" w:tplc="FF806C9A">
      <w:start w:val="1"/>
      <w:numFmt w:val="decimal"/>
      <w:lvlText w:val="%1."/>
      <w:lvlJc w:val="left"/>
      <w:pPr>
        <w:ind w:left="720" w:hanging="360"/>
      </w:pPr>
      <w:rPr>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44333D0"/>
    <w:multiLevelType w:val="hybridMultilevel"/>
    <w:tmpl w:val="E97A82AA"/>
    <w:lvl w:ilvl="0" w:tplc="1C090017">
      <w:start w:val="1"/>
      <w:numFmt w:val="lowerLetter"/>
      <w:lvlText w:val="%1)"/>
      <w:lvlJc w:val="left"/>
      <w:pPr>
        <w:ind w:left="2160" w:hanging="360"/>
      </w:pPr>
    </w:lvl>
    <w:lvl w:ilvl="1" w:tplc="1C090019" w:tentative="1">
      <w:start w:val="1"/>
      <w:numFmt w:val="lowerLetter"/>
      <w:lvlText w:val="%2."/>
      <w:lvlJc w:val="left"/>
      <w:pPr>
        <w:ind w:left="2880" w:hanging="360"/>
      </w:pPr>
    </w:lvl>
    <w:lvl w:ilvl="2" w:tplc="1C09001B" w:tentative="1">
      <w:start w:val="1"/>
      <w:numFmt w:val="lowerRoman"/>
      <w:lvlText w:val="%3."/>
      <w:lvlJc w:val="right"/>
      <w:pPr>
        <w:ind w:left="3600" w:hanging="180"/>
      </w:pPr>
    </w:lvl>
    <w:lvl w:ilvl="3" w:tplc="1C09000F" w:tentative="1">
      <w:start w:val="1"/>
      <w:numFmt w:val="decimal"/>
      <w:lvlText w:val="%4."/>
      <w:lvlJc w:val="left"/>
      <w:pPr>
        <w:ind w:left="4320" w:hanging="360"/>
      </w:pPr>
    </w:lvl>
    <w:lvl w:ilvl="4" w:tplc="1C090019" w:tentative="1">
      <w:start w:val="1"/>
      <w:numFmt w:val="lowerLetter"/>
      <w:lvlText w:val="%5."/>
      <w:lvlJc w:val="left"/>
      <w:pPr>
        <w:ind w:left="5040" w:hanging="360"/>
      </w:pPr>
    </w:lvl>
    <w:lvl w:ilvl="5" w:tplc="1C09001B" w:tentative="1">
      <w:start w:val="1"/>
      <w:numFmt w:val="lowerRoman"/>
      <w:lvlText w:val="%6."/>
      <w:lvlJc w:val="right"/>
      <w:pPr>
        <w:ind w:left="5760" w:hanging="180"/>
      </w:pPr>
    </w:lvl>
    <w:lvl w:ilvl="6" w:tplc="1C09000F" w:tentative="1">
      <w:start w:val="1"/>
      <w:numFmt w:val="decimal"/>
      <w:lvlText w:val="%7."/>
      <w:lvlJc w:val="left"/>
      <w:pPr>
        <w:ind w:left="6480" w:hanging="360"/>
      </w:pPr>
    </w:lvl>
    <w:lvl w:ilvl="7" w:tplc="1C090019" w:tentative="1">
      <w:start w:val="1"/>
      <w:numFmt w:val="lowerLetter"/>
      <w:lvlText w:val="%8."/>
      <w:lvlJc w:val="left"/>
      <w:pPr>
        <w:ind w:left="7200" w:hanging="360"/>
      </w:pPr>
    </w:lvl>
    <w:lvl w:ilvl="8" w:tplc="1C09001B" w:tentative="1">
      <w:start w:val="1"/>
      <w:numFmt w:val="lowerRoman"/>
      <w:lvlText w:val="%9."/>
      <w:lvlJc w:val="right"/>
      <w:pPr>
        <w:ind w:left="7920" w:hanging="180"/>
      </w:pPr>
    </w:lvl>
  </w:abstractNum>
  <w:abstractNum w:abstractNumId="6" w15:restartNumberingAfterBreak="0">
    <w:nsid w:val="70024622"/>
    <w:multiLevelType w:val="hybridMultilevel"/>
    <w:tmpl w:val="582E7950"/>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7" w15:restartNumberingAfterBreak="0">
    <w:nsid w:val="7EFA0C38"/>
    <w:multiLevelType w:val="multilevel"/>
    <w:tmpl w:val="FBAA3ECA"/>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12599421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71300494">
    <w:abstractNumId w:val="0"/>
  </w:num>
  <w:num w:numId="3" w16cid:durableId="397291408">
    <w:abstractNumId w:val="2"/>
  </w:num>
  <w:num w:numId="4" w16cid:durableId="1853760220">
    <w:abstractNumId w:val="1"/>
  </w:num>
  <w:num w:numId="5" w16cid:durableId="315768130">
    <w:abstractNumId w:val="3"/>
  </w:num>
  <w:num w:numId="6" w16cid:durableId="1778132671">
    <w:abstractNumId w:val="4"/>
  </w:num>
  <w:num w:numId="7" w16cid:durableId="118258980">
    <w:abstractNumId w:val="7"/>
  </w:num>
  <w:num w:numId="8" w16cid:durableId="1830243986">
    <w:abstractNumId w:val="6"/>
  </w:num>
  <w:num w:numId="9" w16cid:durableId="12939018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B0D"/>
    <w:rsid w:val="00000D7A"/>
    <w:rsid w:val="00004A47"/>
    <w:rsid w:val="000176CE"/>
    <w:rsid w:val="00034BED"/>
    <w:rsid w:val="00036F83"/>
    <w:rsid w:val="000415BC"/>
    <w:rsid w:val="00080DAE"/>
    <w:rsid w:val="000818D3"/>
    <w:rsid w:val="0008398A"/>
    <w:rsid w:val="000849EE"/>
    <w:rsid w:val="000A7D86"/>
    <w:rsid w:val="000B036E"/>
    <w:rsid w:val="000B67D4"/>
    <w:rsid w:val="000B7AC6"/>
    <w:rsid w:val="000E20EA"/>
    <w:rsid w:val="000E6362"/>
    <w:rsid w:val="000E70FD"/>
    <w:rsid w:val="000F1428"/>
    <w:rsid w:val="000F70A1"/>
    <w:rsid w:val="00102076"/>
    <w:rsid w:val="00137854"/>
    <w:rsid w:val="001511F9"/>
    <w:rsid w:val="00166356"/>
    <w:rsid w:val="00173712"/>
    <w:rsid w:val="00177C20"/>
    <w:rsid w:val="001969ED"/>
    <w:rsid w:val="001A2113"/>
    <w:rsid w:val="001A639B"/>
    <w:rsid w:val="001A702A"/>
    <w:rsid w:val="001C03D5"/>
    <w:rsid w:val="001C32C9"/>
    <w:rsid w:val="001C341D"/>
    <w:rsid w:val="001C527D"/>
    <w:rsid w:val="001D5293"/>
    <w:rsid w:val="001D74F6"/>
    <w:rsid w:val="001E36B9"/>
    <w:rsid w:val="001F25BC"/>
    <w:rsid w:val="002018A6"/>
    <w:rsid w:val="00205AB3"/>
    <w:rsid w:val="00210D5D"/>
    <w:rsid w:val="00214A51"/>
    <w:rsid w:val="00220F53"/>
    <w:rsid w:val="002313F4"/>
    <w:rsid w:val="002368E5"/>
    <w:rsid w:val="00264E72"/>
    <w:rsid w:val="00273CFE"/>
    <w:rsid w:val="002951D9"/>
    <w:rsid w:val="0029572A"/>
    <w:rsid w:val="00297412"/>
    <w:rsid w:val="002A4BB1"/>
    <w:rsid w:val="002B497D"/>
    <w:rsid w:val="002B5A97"/>
    <w:rsid w:val="002F21AA"/>
    <w:rsid w:val="002F7AB5"/>
    <w:rsid w:val="00313FFE"/>
    <w:rsid w:val="003273AE"/>
    <w:rsid w:val="003372A6"/>
    <w:rsid w:val="00345F3F"/>
    <w:rsid w:val="003533A9"/>
    <w:rsid w:val="00360C7A"/>
    <w:rsid w:val="00362FDA"/>
    <w:rsid w:val="00372BCB"/>
    <w:rsid w:val="00373BF2"/>
    <w:rsid w:val="003758F5"/>
    <w:rsid w:val="00395BF6"/>
    <w:rsid w:val="003A2086"/>
    <w:rsid w:val="003A7956"/>
    <w:rsid w:val="003B4FA3"/>
    <w:rsid w:val="003B5DA3"/>
    <w:rsid w:val="003C3AB4"/>
    <w:rsid w:val="003C4C65"/>
    <w:rsid w:val="003C6021"/>
    <w:rsid w:val="003D14A6"/>
    <w:rsid w:val="003E21B3"/>
    <w:rsid w:val="003F5B95"/>
    <w:rsid w:val="00407F56"/>
    <w:rsid w:val="00412530"/>
    <w:rsid w:val="004153E3"/>
    <w:rsid w:val="00426054"/>
    <w:rsid w:val="0042682F"/>
    <w:rsid w:val="00435CF9"/>
    <w:rsid w:val="004367C1"/>
    <w:rsid w:val="0045196F"/>
    <w:rsid w:val="00455E7B"/>
    <w:rsid w:val="00457016"/>
    <w:rsid w:val="0046046D"/>
    <w:rsid w:val="00484356"/>
    <w:rsid w:val="00495023"/>
    <w:rsid w:val="00495BC2"/>
    <w:rsid w:val="004A3844"/>
    <w:rsid w:val="004B1F9F"/>
    <w:rsid w:val="004C18EA"/>
    <w:rsid w:val="004C4B1F"/>
    <w:rsid w:val="004C78AB"/>
    <w:rsid w:val="004D5100"/>
    <w:rsid w:val="004E3876"/>
    <w:rsid w:val="004F0015"/>
    <w:rsid w:val="004F3501"/>
    <w:rsid w:val="00501DC9"/>
    <w:rsid w:val="0050270A"/>
    <w:rsid w:val="00506218"/>
    <w:rsid w:val="005079AE"/>
    <w:rsid w:val="00516AC0"/>
    <w:rsid w:val="00523712"/>
    <w:rsid w:val="00526769"/>
    <w:rsid w:val="00531487"/>
    <w:rsid w:val="005338C2"/>
    <w:rsid w:val="00534299"/>
    <w:rsid w:val="00535970"/>
    <w:rsid w:val="0055270B"/>
    <w:rsid w:val="005660A5"/>
    <w:rsid w:val="00581195"/>
    <w:rsid w:val="00586D86"/>
    <w:rsid w:val="00592089"/>
    <w:rsid w:val="005953E6"/>
    <w:rsid w:val="005959CF"/>
    <w:rsid w:val="005A7111"/>
    <w:rsid w:val="005B19EE"/>
    <w:rsid w:val="005E27FF"/>
    <w:rsid w:val="005F228B"/>
    <w:rsid w:val="005F5B0B"/>
    <w:rsid w:val="005F6177"/>
    <w:rsid w:val="005F6C00"/>
    <w:rsid w:val="00610493"/>
    <w:rsid w:val="00622079"/>
    <w:rsid w:val="00640F98"/>
    <w:rsid w:val="00641B0D"/>
    <w:rsid w:val="0065014E"/>
    <w:rsid w:val="00651AA2"/>
    <w:rsid w:val="00654776"/>
    <w:rsid w:val="00654EA6"/>
    <w:rsid w:val="00662C2F"/>
    <w:rsid w:val="006849BF"/>
    <w:rsid w:val="00693B80"/>
    <w:rsid w:val="006A7975"/>
    <w:rsid w:val="006B0A39"/>
    <w:rsid w:val="006B3A53"/>
    <w:rsid w:val="006B4009"/>
    <w:rsid w:val="006C0140"/>
    <w:rsid w:val="006C53DD"/>
    <w:rsid w:val="006D05F4"/>
    <w:rsid w:val="006D7684"/>
    <w:rsid w:val="006E02CF"/>
    <w:rsid w:val="006E119B"/>
    <w:rsid w:val="006E1935"/>
    <w:rsid w:val="006E2E9B"/>
    <w:rsid w:val="006F3D6C"/>
    <w:rsid w:val="006F4E9D"/>
    <w:rsid w:val="007175A6"/>
    <w:rsid w:val="00721BB5"/>
    <w:rsid w:val="00723E49"/>
    <w:rsid w:val="007349D2"/>
    <w:rsid w:val="007402CE"/>
    <w:rsid w:val="007458EF"/>
    <w:rsid w:val="00766608"/>
    <w:rsid w:val="007737B7"/>
    <w:rsid w:val="00773B39"/>
    <w:rsid w:val="00774464"/>
    <w:rsid w:val="007A024D"/>
    <w:rsid w:val="007C0032"/>
    <w:rsid w:val="007C65F6"/>
    <w:rsid w:val="007E5327"/>
    <w:rsid w:val="007E5708"/>
    <w:rsid w:val="007F0BE0"/>
    <w:rsid w:val="007F78D7"/>
    <w:rsid w:val="008055B9"/>
    <w:rsid w:val="008108A0"/>
    <w:rsid w:val="00811785"/>
    <w:rsid w:val="0082043E"/>
    <w:rsid w:val="0082211E"/>
    <w:rsid w:val="00840EA7"/>
    <w:rsid w:val="00886FDA"/>
    <w:rsid w:val="008A05FF"/>
    <w:rsid w:val="008B57BE"/>
    <w:rsid w:val="008B5D85"/>
    <w:rsid w:val="008C5F40"/>
    <w:rsid w:val="008D5104"/>
    <w:rsid w:val="008E6405"/>
    <w:rsid w:val="00901575"/>
    <w:rsid w:val="00901D7B"/>
    <w:rsid w:val="009044DC"/>
    <w:rsid w:val="009051A1"/>
    <w:rsid w:val="00923316"/>
    <w:rsid w:val="00944723"/>
    <w:rsid w:val="00947E26"/>
    <w:rsid w:val="009547B3"/>
    <w:rsid w:val="00960A85"/>
    <w:rsid w:val="00973E1D"/>
    <w:rsid w:val="0097404C"/>
    <w:rsid w:val="00984D2A"/>
    <w:rsid w:val="00997CCC"/>
    <w:rsid w:val="009A3DE4"/>
    <w:rsid w:val="009B1E3F"/>
    <w:rsid w:val="009B25F3"/>
    <w:rsid w:val="009C19B6"/>
    <w:rsid w:val="009D6F08"/>
    <w:rsid w:val="009F0D1E"/>
    <w:rsid w:val="00A16AC1"/>
    <w:rsid w:val="00A20173"/>
    <w:rsid w:val="00A25FDA"/>
    <w:rsid w:val="00A35D6F"/>
    <w:rsid w:val="00A41289"/>
    <w:rsid w:val="00A52F49"/>
    <w:rsid w:val="00A665ED"/>
    <w:rsid w:val="00A83A65"/>
    <w:rsid w:val="00A956D0"/>
    <w:rsid w:val="00AC2A64"/>
    <w:rsid w:val="00AC3D81"/>
    <w:rsid w:val="00AF60D8"/>
    <w:rsid w:val="00B30BE7"/>
    <w:rsid w:val="00B323D3"/>
    <w:rsid w:val="00B466C8"/>
    <w:rsid w:val="00B50C04"/>
    <w:rsid w:val="00B61DF8"/>
    <w:rsid w:val="00B65FA4"/>
    <w:rsid w:val="00B81016"/>
    <w:rsid w:val="00B8443D"/>
    <w:rsid w:val="00BA12B1"/>
    <w:rsid w:val="00BA3D06"/>
    <w:rsid w:val="00BA5869"/>
    <w:rsid w:val="00BC2088"/>
    <w:rsid w:val="00BD2F74"/>
    <w:rsid w:val="00BE0D3C"/>
    <w:rsid w:val="00BF0FF4"/>
    <w:rsid w:val="00BF472D"/>
    <w:rsid w:val="00BF6458"/>
    <w:rsid w:val="00C01753"/>
    <w:rsid w:val="00C13A4E"/>
    <w:rsid w:val="00C17EFC"/>
    <w:rsid w:val="00C225D6"/>
    <w:rsid w:val="00C23A54"/>
    <w:rsid w:val="00C41B02"/>
    <w:rsid w:val="00C52EB9"/>
    <w:rsid w:val="00C572AA"/>
    <w:rsid w:val="00C63F2B"/>
    <w:rsid w:val="00C64E95"/>
    <w:rsid w:val="00C650C6"/>
    <w:rsid w:val="00C83F5C"/>
    <w:rsid w:val="00C87A1A"/>
    <w:rsid w:val="00C97B22"/>
    <w:rsid w:val="00CA3FDA"/>
    <w:rsid w:val="00CA5E1D"/>
    <w:rsid w:val="00CC2017"/>
    <w:rsid w:val="00CC7524"/>
    <w:rsid w:val="00CC7865"/>
    <w:rsid w:val="00CD2326"/>
    <w:rsid w:val="00CD62D3"/>
    <w:rsid w:val="00CF2B9D"/>
    <w:rsid w:val="00CF38F8"/>
    <w:rsid w:val="00D0341B"/>
    <w:rsid w:val="00D10D77"/>
    <w:rsid w:val="00D12CAA"/>
    <w:rsid w:val="00D2097D"/>
    <w:rsid w:val="00D26605"/>
    <w:rsid w:val="00D26843"/>
    <w:rsid w:val="00D347D6"/>
    <w:rsid w:val="00D35051"/>
    <w:rsid w:val="00D36F2A"/>
    <w:rsid w:val="00D40903"/>
    <w:rsid w:val="00D4388E"/>
    <w:rsid w:val="00D5415A"/>
    <w:rsid w:val="00D611A0"/>
    <w:rsid w:val="00D62713"/>
    <w:rsid w:val="00D86B28"/>
    <w:rsid w:val="00D870ED"/>
    <w:rsid w:val="00D939D2"/>
    <w:rsid w:val="00DB2E39"/>
    <w:rsid w:val="00DB3E30"/>
    <w:rsid w:val="00DC23FD"/>
    <w:rsid w:val="00DC35EB"/>
    <w:rsid w:val="00DC3B56"/>
    <w:rsid w:val="00DD18D9"/>
    <w:rsid w:val="00DD384D"/>
    <w:rsid w:val="00DD57A0"/>
    <w:rsid w:val="00DD5D80"/>
    <w:rsid w:val="00DD751B"/>
    <w:rsid w:val="00DE1035"/>
    <w:rsid w:val="00DE1B32"/>
    <w:rsid w:val="00DE33F3"/>
    <w:rsid w:val="00DF65F5"/>
    <w:rsid w:val="00E005BE"/>
    <w:rsid w:val="00E06F3E"/>
    <w:rsid w:val="00E10F41"/>
    <w:rsid w:val="00E1146C"/>
    <w:rsid w:val="00E22C09"/>
    <w:rsid w:val="00E2782E"/>
    <w:rsid w:val="00E27DDD"/>
    <w:rsid w:val="00E313F2"/>
    <w:rsid w:val="00E31E36"/>
    <w:rsid w:val="00E37D2D"/>
    <w:rsid w:val="00E51156"/>
    <w:rsid w:val="00E57C37"/>
    <w:rsid w:val="00E638D8"/>
    <w:rsid w:val="00E64643"/>
    <w:rsid w:val="00E65337"/>
    <w:rsid w:val="00E767F0"/>
    <w:rsid w:val="00E874D0"/>
    <w:rsid w:val="00E93BE5"/>
    <w:rsid w:val="00E970A0"/>
    <w:rsid w:val="00EA30D7"/>
    <w:rsid w:val="00EB242C"/>
    <w:rsid w:val="00EC3A74"/>
    <w:rsid w:val="00EE219C"/>
    <w:rsid w:val="00EE30BD"/>
    <w:rsid w:val="00EE6D13"/>
    <w:rsid w:val="00EF19C4"/>
    <w:rsid w:val="00F02009"/>
    <w:rsid w:val="00F03B6A"/>
    <w:rsid w:val="00F25A05"/>
    <w:rsid w:val="00F311E9"/>
    <w:rsid w:val="00F60ACD"/>
    <w:rsid w:val="00F62A5A"/>
    <w:rsid w:val="00F6634E"/>
    <w:rsid w:val="00F72ABE"/>
    <w:rsid w:val="00F77879"/>
    <w:rsid w:val="00F90932"/>
    <w:rsid w:val="00FA4692"/>
    <w:rsid w:val="00FB6470"/>
    <w:rsid w:val="00FF2E8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A24776"/>
  <w15:chartTrackingRefBased/>
  <w15:docId w15:val="{13552320-8A86-41F2-8A64-D161CC00A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B0D"/>
    <w:pPr>
      <w:spacing w:after="200" w:line="27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641B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41B0D"/>
    <w:rPr>
      <w:kern w:val="0"/>
      <w14:ligatures w14:val="none"/>
    </w:rPr>
  </w:style>
  <w:style w:type="paragraph" w:styleId="ListParagraph">
    <w:name w:val="List Paragraph"/>
    <w:basedOn w:val="Normal"/>
    <w:uiPriority w:val="34"/>
    <w:qFormat/>
    <w:rsid w:val="00641B0D"/>
    <w:pPr>
      <w:ind w:left="720"/>
      <w:contextualSpacing/>
    </w:pPr>
  </w:style>
  <w:style w:type="paragraph" w:styleId="FootnoteText">
    <w:name w:val="footnote text"/>
    <w:basedOn w:val="Normal"/>
    <w:link w:val="FootnoteTextChar"/>
    <w:uiPriority w:val="99"/>
    <w:semiHidden/>
    <w:unhideWhenUsed/>
    <w:rsid w:val="00EE6D1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E6D13"/>
    <w:rPr>
      <w:kern w:val="0"/>
      <w:sz w:val="20"/>
      <w:szCs w:val="20"/>
      <w14:ligatures w14:val="none"/>
    </w:rPr>
  </w:style>
  <w:style w:type="character" w:styleId="FootnoteReference">
    <w:name w:val="footnote reference"/>
    <w:basedOn w:val="DefaultParagraphFont"/>
    <w:uiPriority w:val="99"/>
    <w:semiHidden/>
    <w:unhideWhenUsed/>
    <w:rsid w:val="00EE6D13"/>
    <w:rPr>
      <w:vertAlign w:val="superscript"/>
    </w:rPr>
  </w:style>
  <w:style w:type="paragraph" w:styleId="BalloonText">
    <w:name w:val="Balloon Text"/>
    <w:basedOn w:val="Normal"/>
    <w:link w:val="BalloonTextChar"/>
    <w:uiPriority w:val="99"/>
    <w:semiHidden/>
    <w:unhideWhenUsed/>
    <w:rsid w:val="00214A5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4A51"/>
    <w:rPr>
      <w:rFonts w:ascii="Segoe UI" w:hAnsi="Segoe UI" w:cs="Segoe UI"/>
      <w:kern w:val="0"/>
      <w:sz w:val="18"/>
      <w:szCs w:val="18"/>
      <w14:ligatures w14:val="none"/>
    </w:rPr>
  </w:style>
  <w:style w:type="character" w:styleId="Hyperlink">
    <w:name w:val="Hyperlink"/>
    <w:uiPriority w:val="99"/>
    <w:semiHidden/>
    <w:unhideWhenUsed/>
    <w:rsid w:val="00A16AC1"/>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4082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cid:image003.png@01D07774.1E4A6C9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65CC28-835B-4EA3-B8B7-F9C380C37B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444</Words>
  <Characters>2536</Characters>
  <Application>Microsoft Office Word</Application>
  <DocSecurity>4</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Dithipe</dc:creator>
  <cp:keywords/>
  <dc:description/>
  <cp:lastModifiedBy>Esther Rikhotso</cp:lastModifiedBy>
  <cp:revision>2</cp:revision>
  <cp:lastPrinted>2025-11-20T12:40:00Z</cp:lastPrinted>
  <dcterms:created xsi:type="dcterms:W3CDTF">2025-11-20T13:20:00Z</dcterms:created>
  <dcterms:modified xsi:type="dcterms:W3CDTF">2025-11-20T13:20:00Z</dcterms:modified>
</cp:coreProperties>
</file>