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CA90B" w14:textId="77777777" w:rsidR="00D13925" w:rsidRPr="00731931" w:rsidRDefault="00D13925" w:rsidP="00731931">
      <w:pPr>
        <w:pStyle w:val="NormalWeb"/>
        <w:spacing w:line="276" w:lineRule="auto"/>
        <w:jc w:val="both"/>
        <w:rPr>
          <w:rFonts w:ascii="Arial" w:hAnsi="Arial" w:cs="Arial"/>
          <w:color w:val="212121"/>
        </w:rPr>
      </w:pPr>
    </w:p>
    <w:p w14:paraId="1B67B534" w14:textId="77777777" w:rsidR="006F1EA2" w:rsidRDefault="006F1EA2" w:rsidP="006F1EA2">
      <w:pPr>
        <w:spacing w:line="360" w:lineRule="auto"/>
        <w:jc w:val="center"/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6AD0455F" wp14:editId="566336C1">
            <wp:extent cx="1508076" cy="10985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0090" cy="1107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F4CED" w14:textId="77777777" w:rsidR="006F1EA2" w:rsidRDefault="006F1EA2" w:rsidP="006F1EA2">
      <w:pPr>
        <w:spacing w:afterLines="50" w:after="12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HIGH COURT OF SOUTH AFRICA</w:t>
      </w:r>
    </w:p>
    <w:p w14:paraId="1E57136A" w14:textId="77777777" w:rsidR="006F1EA2" w:rsidRDefault="006F1EA2" w:rsidP="006F1EA2">
      <w:pPr>
        <w:spacing w:afterLines="50" w:after="12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GAUTENG DIVISION, PRETORIA</w:t>
      </w:r>
    </w:p>
    <w:p w14:paraId="0D9091F8" w14:textId="77777777" w:rsidR="006F1EA2" w:rsidRDefault="006F1EA2" w:rsidP="006F1EA2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Chambers of the Honourable  Justice MILLAR </w:t>
      </w:r>
    </w:p>
    <w:p w14:paraId="7E3C7D01" w14:textId="77777777" w:rsidR="006F1EA2" w:rsidRDefault="006F1EA2" w:rsidP="006F1EA2">
      <w:pPr>
        <w:spacing w:after="8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Room 244, Palace of Justice    Tel no:  012 314 9078  </w:t>
      </w:r>
    </w:p>
    <w:p w14:paraId="71948C1E" w14:textId="77777777" w:rsidR="006F1EA2" w:rsidRDefault="006F1EA2" w:rsidP="006F1EA2">
      <w:pPr>
        <w:pBdr>
          <w:bottom w:val="single" w:sz="12" w:space="1" w:color="auto"/>
        </w:pBdr>
        <w:spacing w:after="8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Email:  </w:t>
      </w:r>
      <w:hyperlink r:id="rId5" w:history="1">
        <w:r w:rsidRPr="003F22B4">
          <w:rPr>
            <w:rStyle w:val="Hyperlink"/>
          </w:rPr>
          <w:t>Hbotes@judiciary.org.za</w:t>
        </w:r>
      </w:hyperlink>
      <w:r>
        <w:t xml:space="preserve"> </w:t>
      </w:r>
    </w:p>
    <w:p w14:paraId="76EDB720" w14:textId="278B577D" w:rsidR="00293E90" w:rsidRPr="00293E90" w:rsidRDefault="00654CBB" w:rsidP="00293E90">
      <w:pPr>
        <w:pStyle w:val="NormalWeb"/>
        <w:spacing w:line="276" w:lineRule="auto"/>
        <w:jc w:val="center"/>
        <w:rPr>
          <w:rFonts w:ascii="Arial" w:hAnsi="Arial" w:cs="Arial"/>
          <w:b/>
          <w:bCs/>
          <w:color w:val="212121"/>
          <w:sz w:val="28"/>
          <w:szCs w:val="28"/>
          <w:u w:val="single"/>
        </w:rPr>
      </w:pPr>
      <w:r>
        <w:rPr>
          <w:rFonts w:ascii="Arial" w:hAnsi="Arial" w:cs="Arial"/>
          <w:b/>
          <w:bCs/>
          <w:color w:val="212121"/>
          <w:sz w:val="28"/>
          <w:szCs w:val="28"/>
          <w:u w:val="single"/>
        </w:rPr>
        <w:t>D</w:t>
      </w:r>
      <w:r w:rsidR="00293E90" w:rsidRPr="00293E90">
        <w:rPr>
          <w:rFonts w:ascii="Arial" w:hAnsi="Arial" w:cs="Arial"/>
          <w:b/>
          <w:bCs/>
          <w:color w:val="212121"/>
          <w:sz w:val="28"/>
          <w:szCs w:val="28"/>
          <w:u w:val="single"/>
        </w:rPr>
        <w:t xml:space="preserve">IRECTIVE FOR </w:t>
      </w:r>
      <w:r w:rsidR="00D13925" w:rsidRPr="00293E90">
        <w:rPr>
          <w:rFonts w:ascii="Arial" w:hAnsi="Arial" w:cs="Arial"/>
          <w:b/>
          <w:bCs/>
          <w:color w:val="212121"/>
          <w:sz w:val="28"/>
          <w:szCs w:val="28"/>
          <w:u w:val="single"/>
        </w:rPr>
        <w:t>OPPOSED MOTIONS</w:t>
      </w:r>
    </w:p>
    <w:p w14:paraId="1897464E" w14:textId="77777777" w:rsidR="00293E90" w:rsidRPr="00293E90" w:rsidRDefault="00D13925" w:rsidP="00293E90">
      <w:pPr>
        <w:pStyle w:val="NormalWeb"/>
        <w:spacing w:line="276" w:lineRule="auto"/>
        <w:jc w:val="center"/>
        <w:rPr>
          <w:rFonts w:ascii="Arial" w:hAnsi="Arial" w:cs="Arial"/>
          <w:b/>
          <w:bCs/>
          <w:color w:val="212121"/>
          <w:sz w:val="28"/>
          <w:szCs w:val="28"/>
          <w:u w:val="single"/>
        </w:rPr>
      </w:pPr>
      <w:r w:rsidRPr="00293E90">
        <w:rPr>
          <w:rFonts w:ascii="Arial" w:hAnsi="Arial" w:cs="Arial"/>
          <w:b/>
          <w:bCs/>
          <w:color w:val="212121"/>
          <w:sz w:val="28"/>
          <w:szCs w:val="28"/>
          <w:u w:val="single"/>
        </w:rPr>
        <w:t xml:space="preserve">THE HONOURABLE JUDGE </w:t>
      </w:r>
      <w:r w:rsidR="00293E90" w:rsidRPr="00293E90">
        <w:rPr>
          <w:rFonts w:ascii="Arial" w:hAnsi="Arial" w:cs="Arial"/>
          <w:b/>
          <w:bCs/>
          <w:color w:val="212121"/>
          <w:sz w:val="28"/>
          <w:szCs w:val="28"/>
          <w:u w:val="single"/>
        </w:rPr>
        <w:t>MILLAR</w:t>
      </w:r>
      <w:r w:rsidRPr="00293E90">
        <w:rPr>
          <w:rFonts w:ascii="Arial" w:hAnsi="Arial" w:cs="Arial"/>
          <w:b/>
          <w:bCs/>
          <w:color w:val="212121"/>
          <w:sz w:val="28"/>
          <w:szCs w:val="28"/>
          <w:u w:val="single"/>
        </w:rPr>
        <w:t xml:space="preserve"> :</w:t>
      </w:r>
    </w:p>
    <w:p w14:paraId="7E70E597" w14:textId="799A5386" w:rsidR="00280241" w:rsidRDefault="00952EA6" w:rsidP="00293E90">
      <w:pPr>
        <w:pStyle w:val="NormalWeb"/>
        <w:spacing w:line="276" w:lineRule="auto"/>
        <w:jc w:val="center"/>
        <w:rPr>
          <w:rFonts w:ascii="Arial" w:hAnsi="Arial" w:cs="Arial"/>
          <w:b/>
          <w:bCs/>
          <w:color w:val="212121"/>
          <w:sz w:val="28"/>
          <w:szCs w:val="28"/>
          <w:u w:val="single"/>
        </w:rPr>
      </w:pPr>
      <w:r>
        <w:rPr>
          <w:rFonts w:ascii="Arial" w:hAnsi="Arial" w:cs="Arial"/>
          <w:b/>
          <w:bCs/>
          <w:color w:val="212121"/>
          <w:sz w:val="28"/>
          <w:szCs w:val="28"/>
          <w:u w:val="single"/>
        </w:rPr>
        <w:t xml:space="preserve"> COMMENCING</w:t>
      </w:r>
      <w:r w:rsidR="00102B36">
        <w:rPr>
          <w:rFonts w:ascii="Arial" w:hAnsi="Arial" w:cs="Arial"/>
          <w:b/>
          <w:bCs/>
          <w:color w:val="212121"/>
          <w:sz w:val="28"/>
          <w:szCs w:val="28"/>
          <w:u w:val="single"/>
        </w:rPr>
        <w:t xml:space="preserve"> </w:t>
      </w:r>
      <w:r w:rsidR="00D13925" w:rsidRPr="00293E90">
        <w:rPr>
          <w:rFonts w:ascii="Arial" w:hAnsi="Arial" w:cs="Arial"/>
          <w:b/>
          <w:bCs/>
          <w:color w:val="212121"/>
          <w:sz w:val="28"/>
          <w:szCs w:val="28"/>
          <w:u w:val="single"/>
        </w:rPr>
        <w:t xml:space="preserve">THE </w:t>
      </w:r>
      <w:r w:rsidR="00521FAC">
        <w:rPr>
          <w:rFonts w:ascii="Arial" w:hAnsi="Arial" w:cs="Arial"/>
          <w:b/>
          <w:bCs/>
          <w:color w:val="212121"/>
          <w:sz w:val="28"/>
          <w:szCs w:val="28"/>
          <w:u w:val="single"/>
        </w:rPr>
        <w:t xml:space="preserve">12 OCTOBER </w:t>
      </w:r>
      <w:r w:rsidR="00181D43">
        <w:rPr>
          <w:rFonts w:ascii="Arial" w:hAnsi="Arial" w:cs="Arial"/>
          <w:b/>
          <w:bCs/>
          <w:color w:val="212121"/>
          <w:sz w:val="28"/>
          <w:szCs w:val="28"/>
          <w:u w:val="single"/>
        </w:rPr>
        <w:t xml:space="preserve"> 2026</w:t>
      </w:r>
      <w:r w:rsidR="00293E90" w:rsidRPr="00293E90">
        <w:rPr>
          <w:rFonts w:ascii="Arial" w:hAnsi="Arial" w:cs="Arial"/>
          <w:b/>
          <w:bCs/>
          <w:color w:val="212121"/>
          <w:sz w:val="28"/>
          <w:szCs w:val="28"/>
          <w:u w:val="single"/>
        </w:rPr>
        <w:t xml:space="preserve"> </w:t>
      </w:r>
    </w:p>
    <w:p w14:paraId="077449F0" w14:textId="77777777" w:rsidR="008363A0" w:rsidRPr="00293E90" w:rsidRDefault="008363A0" w:rsidP="00293E90">
      <w:pPr>
        <w:pStyle w:val="NormalWeb"/>
        <w:spacing w:line="276" w:lineRule="auto"/>
        <w:jc w:val="center"/>
        <w:rPr>
          <w:rFonts w:ascii="Arial" w:hAnsi="Arial" w:cs="Arial"/>
          <w:color w:val="212121"/>
          <w:sz w:val="28"/>
          <w:szCs w:val="28"/>
        </w:rPr>
      </w:pPr>
    </w:p>
    <w:p w14:paraId="61509245" w14:textId="4465F14E" w:rsidR="008363A0" w:rsidRPr="00CE3AB3" w:rsidRDefault="00D13925" w:rsidP="00731931">
      <w:pPr>
        <w:pStyle w:val="NormalWeb"/>
        <w:spacing w:line="276" w:lineRule="auto"/>
        <w:jc w:val="both"/>
        <w:rPr>
          <w:rFonts w:ascii="Arial" w:hAnsi="Arial" w:cs="Arial"/>
          <w:b/>
          <w:bCs/>
          <w:color w:val="212121"/>
        </w:rPr>
      </w:pPr>
      <w:r w:rsidRPr="00CE3AB3">
        <w:rPr>
          <w:rFonts w:ascii="Arial" w:hAnsi="Arial" w:cs="Arial"/>
          <w:b/>
          <w:bCs/>
          <w:color w:val="212121"/>
        </w:rPr>
        <w:t>Please find attached the roll for the</w:t>
      </w:r>
      <w:r w:rsidR="00B301EB" w:rsidRPr="00CE3AB3">
        <w:rPr>
          <w:rFonts w:ascii="Arial" w:hAnsi="Arial" w:cs="Arial"/>
          <w:b/>
          <w:bCs/>
          <w:color w:val="212121"/>
        </w:rPr>
        <w:t xml:space="preserve"> Week of</w:t>
      </w:r>
      <w:r w:rsidRPr="00CE3AB3">
        <w:rPr>
          <w:rFonts w:ascii="Arial" w:hAnsi="Arial" w:cs="Arial"/>
          <w:b/>
          <w:bCs/>
          <w:color w:val="212121"/>
        </w:rPr>
        <w:t xml:space="preserve"> </w:t>
      </w:r>
      <w:r w:rsidR="00521FAC">
        <w:rPr>
          <w:rFonts w:ascii="Arial" w:hAnsi="Arial" w:cs="Arial"/>
          <w:b/>
          <w:bCs/>
          <w:color w:val="212121"/>
        </w:rPr>
        <w:t xml:space="preserve">12 OCTOBER </w:t>
      </w:r>
      <w:r w:rsidR="00212DE7" w:rsidRPr="00CE3AB3">
        <w:rPr>
          <w:rFonts w:ascii="Arial" w:hAnsi="Arial" w:cs="Arial"/>
          <w:b/>
          <w:bCs/>
          <w:color w:val="212121"/>
        </w:rPr>
        <w:t xml:space="preserve"> 2026</w:t>
      </w:r>
      <w:r w:rsidR="00233848" w:rsidRPr="00CE3AB3">
        <w:rPr>
          <w:rFonts w:ascii="Arial" w:hAnsi="Arial" w:cs="Arial"/>
          <w:b/>
          <w:bCs/>
          <w:color w:val="212121"/>
        </w:rPr>
        <w:t xml:space="preserve"> </w:t>
      </w:r>
      <w:r w:rsidR="001967C8" w:rsidRPr="00CE3AB3">
        <w:rPr>
          <w:rFonts w:ascii="Arial" w:hAnsi="Arial" w:cs="Arial"/>
          <w:b/>
          <w:bCs/>
          <w:color w:val="212121"/>
        </w:rPr>
        <w:t xml:space="preserve">IN OPEN COURT AT </w:t>
      </w:r>
      <w:r w:rsidR="00295F5C">
        <w:rPr>
          <w:rFonts w:ascii="Arial" w:hAnsi="Arial" w:cs="Arial"/>
          <w:b/>
          <w:bCs/>
          <w:color w:val="212121"/>
        </w:rPr>
        <w:t>10</w:t>
      </w:r>
      <w:r w:rsidR="001967C8" w:rsidRPr="00CE3AB3">
        <w:rPr>
          <w:rFonts w:ascii="Arial" w:hAnsi="Arial" w:cs="Arial"/>
          <w:b/>
          <w:bCs/>
          <w:color w:val="212121"/>
        </w:rPr>
        <w:t>H00</w:t>
      </w:r>
      <w:r w:rsidR="00FD5881">
        <w:rPr>
          <w:rFonts w:ascii="Arial" w:hAnsi="Arial" w:cs="Arial"/>
          <w:b/>
          <w:bCs/>
          <w:color w:val="212121"/>
        </w:rPr>
        <w:t xml:space="preserve"> unless otherwise allocated</w:t>
      </w:r>
      <w:r w:rsidR="00E930F4" w:rsidRPr="00CE3AB3">
        <w:rPr>
          <w:rFonts w:ascii="Arial" w:hAnsi="Arial" w:cs="Arial"/>
          <w:b/>
          <w:bCs/>
          <w:color w:val="212121"/>
        </w:rPr>
        <w:t>.</w:t>
      </w:r>
      <w:r w:rsidR="00233848" w:rsidRPr="00CE3AB3">
        <w:rPr>
          <w:rFonts w:ascii="Arial" w:hAnsi="Arial" w:cs="Arial"/>
          <w:b/>
          <w:bCs/>
          <w:color w:val="212121"/>
        </w:rPr>
        <w:t xml:space="preserve">                 </w:t>
      </w:r>
    </w:p>
    <w:p w14:paraId="0C4AE530" w14:textId="77777777" w:rsidR="00FD5881" w:rsidRDefault="00FD5881" w:rsidP="00731931">
      <w:pPr>
        <w:pStyle w:val="NormalWeb"/>
        <w:spacing w:line="276" w:lineRule="auto"/>
        <w:jc w:val="both"/>
        <w:rPr>
          <w:rFonts w:ascii="Arial" w:hAnsi="Arial" w:cs="Arial"/>
          <w:b/>
          <w:bCs/>
          <w:color w:val="212121"/>
        </w:rPr>
      </w:pPr>
    </w:p>
    <w:p w14:paraId="6B085D12" w14:textId="109A58BC" w:rsidR="00D13925" w:rsidRDefault="00D13925" w:rsidP="00731931">
      <w:pPr>
        <w:pStyle w:val="NormalWeb"/>
        <w:spacing w:line="276" w:lineRule="auto"/>
        <w:jc w:val="both"/>
        <w:rPr>
          <w:rFonts w:ascii="Arial" w:hAnsi="Arial" w:cs="Arial"/>
          <w:b/>
          <w:bCs/>
          <w:color w:val="212121"/>
        </w:rPr>
      </w:pPr>
      <w:r w:rsidRPr="00CE3AB3">
        <w:rPr>
          <w:rFonts w:ascii="Arial" w:hAnsi="Arial" w:cs="Arial"/>
          <w:b/>
          <w:bCs/>
          <w:color w:val="212121"/>
        </w:rPr>
        <w:t xml:space="preserve">Kindly take note that </w:t>
      </w:r>
      <w:r w:rsidR="00B301EB" w:rsidRPr="00CE3AB3">
        <w:rPr>
          <w:rFonts w:ascii="Arial" w:hAnsi="Arial" w:cs="Arial"/>
          <w:b/>
          <w:bCs/>
          <w:color w:val="212121"/>
        </w:rPr>
        <w:t>the date and time for the hearing of each matter is reflected on the roll.</w:t>
      </w:r>
    </w:p>
    <w:p w14:paraId="565D7F52" w14:textId="77777777" w:rsidR="008061F2" w:rsidRDefault="008061F2" w:rsidP="00731931">
      <w:pPr>
        <w:pStyle w:val="NormalWeb"/>
        <w:spacing w:line="276" w:lineRule="auto"/>
        <w:jc w:val="both"/>
        <w:rPr>
          <w:rFonts w:ascii="Arial" w:hAnsi="Arial" w:cs="Arial"/>
          <w:b/>
          <w:bCs/>
          <w:color w:val="212121"/>
        </w:rPr>
      </w:pPr>
    </w:p>
    <w:p w14:paraId="44C9E9FD" w14:textId="259D4E1E" w:rsidR="008061F2" w:rsidRPr="008061F2" w:rsidRDefault="008061F2" w:rsidP="00731931">
      <w:pPr>
        <w:pStyle w:val="NormalWeb"/>
        <w:spacing w:line="276" w:lineRule="auto"/>
        <w:jc w:val="both"/>
        <w:rPr>
          <w:rFonts w:ascii="Arial" w:hAnsi="Arial" w:cs="Arial"/>
          <w:b/>
          <w:bCs/>
          <w:color w:val="212121"/>
          <w:u w:val="single"/>
        </w:rPr>
      </w:pPr>
      <w:r w:rsidRPr="008061F2">
        <w:rPr>
          <w:rFonts w:ascii="Arial" w:hAnsi="Arial" w:cs="Arial"/>
          <w:b/>
          <w:bCs/>
          <w:color w:val="212121"/>
          <w:u w:val="single"/>
        </w:rPr>
        <w:t>For matters 7 and 20 which do not appear on Caselines hard copies of the applications to be heard are to be delivered by no later than 12H00 on Wednesday 7 October 2026</w:t>
      </w:r>
    </w:p>
    <w:p w14:paraId="3AE76CFB" w14:textId="77777777" w:rsidR="008363A0" w:rsidRPr="00CE3AB3" w:rsidRDefault="008363A0" w:rsidP="00731931">
      <w:pPr>
        <w:pStyle w:val="NormalWeb"/>
        <w:spacing w:line="276" w:lineRule="auto"/>
        <w:jc w:val="both"/>
        <w:rPr>
          <w:rFonts w:ascii="Arial" w:hAnsi="Arial" w:cs="Arial"/>
          <w:b/>
          <w:bCs/>
          <w:color w:val="212121"/>
        </w:rPr>
      </w:pPr>
    </w:p>
    <w:p w14:paraId="1E394453" w14:textId="2C9E7BF5" w:rsidR="00D13925" w:rsidRPr="00CE3AB3" w:rsidRDefault="00D13925" w:rsidP="00731931">
      <w:pPr>
        <w:pStyle w:val="NormalWeb"/>
        <w:spacing w:line="276" w:lineRule="auto"/>
        <w:jc w:val="both"/>
        <w:rPr>
          <w:rFonts w:ascii="Arial" w:hAnsi="Arial" w:cs="Arial"/>
          <w:color w:val="212121"/>
        </w:rPr>
      </w:pPr>
      <w:r w:rsidRPr="00CE3AB3">
        <w:rPr>
          <w:rFonts w:ascii="Arial" w:hAnsi="Arial" w:cs="Arial"/>
          <w:b/>
          <w:bCs/>
          <w:color w:val="212121"/>
        </w:rPr>
        <w:t> </w:t>
      </w:r>
      <w:r w:rsidRPr="00CE3AB3">
        <w:rPr>
          <w:rFonts w:ascii="Arial" w:hAnsi="Arial" w:cs="Arial"/>
          <w:b/>
          <w:bCs/>
          <w:color w:val="FF0000"/>
        </w:rPr>
        <w:t>Parties are required to email their Practice Note/settlement note and draft order in WORD format to </w:t>
      </w:r>
      <w:hyperlink r:id="rId6" w:tgtFrame="_blank" w:history="1">
        <w:r w:rsidRPr="00CE3AB3">
          <w:rPr>
            <w:rStyle w:val="Hyperlink"/>
            <w:rFonts w:ascii="Arial" w:hAnsi="Arial" w:cs="Arial"/>
            <w:b/>
            <w:bCs/>
          </w:rPr>
          <w:t>HBotes@judiciary.org.za</w:t>
        </w:r>
      </w:hyperlink>
      <w:r w:rsidRPr="00CE3AB3">
        <w:rPr>
          <w:rFonts w:ascii="Arial" w:hAnsi="Arial" w:cs="Arial"/>
          <w:b/>
          <w:bCs/>
          <w:color w:val="212121"/>
        </w:rPr>
        <w:t> </w:t>
      </w:r>
      <w:r w:rsidRPr="00CE3AB3">
        <w:rPr>
          <w:rFonts w:ascii="Arial" w:hAnsi="Arial" w:cs="Arial"/>
          <w:b/>
          <w:bCs/>
          <w:color w:val="FF0000"/>
        </w:rPr>
        <w:t>as amendments may have to be effected as per the Judge’s directives.</w:t>
      </w:r>
    </w:p>
    <w:p w14:paraId="2EAF57E1" w14:textId="77777777" w:rsidR="00305A0E" w:rsidRPr="00CE3AB3" w:rsidRDefault="00305A0E" w:rsidP="00731931">
      <w:pPr>
        <w:pStyle w:val="NormalWeb"/>
        <w:spacing w:line="276" w:lineRule="auto"/>
        <w:jc w:val="both"/>
        <w:rPr>
          <w:rFonts w:ascii="Arial" w:hAnsi="Arial" w:cs="Arial"/>
          <w:b/>
          <w:bCs/>
          <w:color w:val="393939"/>
        </w:rPr>
      </w:pPr>
    </w:p>
    <w:p w14:paraId="17CB114E" w14:textId="50A34F71" w:rsidR="00A7677F" w:rsidRPr="00CE3AB3" w:rsidRDefault="00D13925" w:rsidP="00731931">
      <w:pPr>
        <w:pStyle w:val="NormalWeb"/>
        <w:spacing w:line="276" w:lineRule="auto"/>
        <w:jc w:val="both"/>
        <w:rPr>
          <w:rFonts w:ascii="Arial" w:hAnsi="Arial" w:cs="Arial"/>
          <w:b/>
          <w:bCs/>
          <w:color w:val="212121"/>
        </w:rPr>
      </w:pPr>
      <w:r w:rsidRPr="00CE3AB3">
        <w:rPr>
          <w:rFonts w:ascii="Arial" w:hAnsi="Arial" w:cs="Arial"/>
          <w:b/>
          <w:bCs/>
          <w:color w:val="393939"/>
        </w:rPr>
        <w:t xml:space="preserve">Kindly mention the </w:t>
      </w:r>
      <w:r w:rsidRPr="00CE3AB3">
        <w:rPr>
          <w:rFonts w:ascii="Arial" w:hAnsi="Arial" w:cs="Arial"/>
          <w:b/>
          <w:bCs/>
          <w:color w:val="393939"/>
          <w:u w:val="single"/>
        </w:rPr>
        <w:t>roll number</w:t>
      </w:r>
      <w:r w:rsidRPr="00CE3AB3">
        <w:rPr>
          <w:rFonts w:ascii="Arial" w:hAnsi="Arial" w:cs="Arial"/>
          <w:b/>
          <w:bCs/>
          <w:color w:val="393939"/>
        </w:rPr>
        <w:t xml:space="preserve"> and the case number in the subject line of your email.  Once an order is made, the parties will receive a copy of the order</w:t>
      </w:r>
      <w:r w:rsidR="00A7677F" w:rsidRPr="00CE3AB3">
        <w:rPr>
          <w:rFonts w:ascii="Arial" w:hAnsi="Arial" w:cs="Arial"/>
          <w:b/>
          <w:bCs/>
          <w:color w:val="393939"/>
        </w:rPr>
        <w:t xml:space="preserve"> via</w:t>
      </w:r>
      <w:r w:rsidR="00952EA6" w:rsidRPr="00CE3AB3">
        <w:rPr>
          <w:rFonts w:ascii="Arial" w:hAnsi="Arial" w:cs="Arial"/>
          <w:b/>
          <w:bCs/>
          <w:color w:val="393939"/>
        </w:rPr>
        <w:t xml:space="preserve"> </w:t>
      </w:r>
      <w:r w:rsidRPr="00CE3AB3">
        <w:rPr>
          <w:rFonts w:ascii="Arial" w:hAnsi="Arial" w:cs="Arial"/>
          <w:b/>
          <w:bCs/>
          <w:color w:val="393939"/>
        </w:rPr>
        <w:t>CaseLines.</w:t>
      </w:r>
      <w:r w:rsidRPr="00CE3AB3">
        <w:rPr>
          <w:rFonts w:ascii="Arial" w:hAnsi="Arial" w:cs="Arial"/>
          <w:b/>
          <w:bCs/>
          <w:color w:val="212121"/>
        </w:rPr>
        <w:t> </w:t>
      </w:r>
    </w:p>
    <w:p w14:paraId="6463AA83" w14:textId="77777777" w:rsidR="00D13925" w:rsidRPr="00CE3AB3" w:rsidRDefault="00D13925" w:rsidP="00731931">
      <w:pPr>
        <w:pStyle w:val="NormalWeb"/>
        <w:spacing w:line="276" w:lineRule="auto"/>
        <w:jc w:val="both"/>
        <w:rPr>
          <w:rFonts w:ascii="Arial" w:hAnsi="Arial" w:cs="Arial"/>
          <w:color w:val="212121"/>
        </w:rPr>
      </w:pPr>
    </w:p>
    <w:p w14:paraId="5E9140E0" w14:textId="576B5512" w:rsidR="00D13925" w:rsidRPr="00CE3AB3" w:rsidRDefault="008363A0" w:rsidP="00731931">
      <w:pPr>
        <w:pStyle w:val="NormalWeb"/>
        <w:spacing w:line="276" w:lineRule="auto"/>
        <w:jc w:val="both"/>
        <w:rPr>
          <w:rFonts w:ascii="Arial" w:hAnsi="Arial" w:cs="Arial"/>
          <w:b/>
          <w:bCs/>
          <w:color w:val="393939"/>
        </w:rPr>
      </w:pPr>
      <w:r w:rsidRPr="00CE3AB3">
        <w:rPr>
          <w:rFonts w:ascii="Arial" w:hAnsi="Arial" w:cs="Arial"/>
          <w:b/>
          <w:bCs/>
          <w:color w:val="393939"/>
        </w:rPr>
        <w:t>If</w:t>
      </w:r>
      <w:r w:rsidR="00D13925" w:rsidRPr="00CE3AB3">
        <w:rPr>
          <w:rFonts w:ascii="Arial" w:hAnsi="Arial" w:cs="Arial"/>
          <w:b/>
          <w:bCs/>
          <w:color w:val="393939"/>
        </w:rPr>
        <w:t xml:space="preserve"> an application becomes settled or the parties agree to postpone, or the application will not proceed on the allocated date for </w:t>
      </w:r>
      <w:r w:rsidR="00952EA6" w:rsidRPr="00CE3AB3">
        <w:rPr>
          <w:rFonts w:ascii="Arial" w:hAnsi="Arial" w:cs="Arial"/>
          <w:b/>
          <w:bCs/>
          <w:color w:val="393939"/>
        </w:rPr>
        <w:t>any</w:t>
      </w:r>
      <w:r w:rsidR="00D13925" w:rsidRPr="00CE3AB3">
        <w:rPr>
          <w:rFonts w:ascii="Arial" w:hAnsi="Arial" w:cs="Arial"/>
          <w:b/>
          <w:bCs/>
          <w:color w:val="393939"/>
        </w:rPr>
        <w:t xml:space="preserve"> reason, electronic notification of </w:t>
      </w:r>
      <w:r w:rsidRPr="00CE3AB3">
        <w:rPr>
          <w:rFonts w:ascii="Arial" w:hAnsi="Arial" w:cs="Arial"/>
          <w:b/>
          <w:bCs/>
          <w:color w:val="393939"/>
        </w:rPr>
        <w:t>this must</w:t>
      </w:r>
      <w:r w:rsidR="00D13925" w:rsidRPr="00CE3AB3">
        <w:rPr>
          <w:rFonts w:ascii="Arial" w:hAnsi="Arial" w:cs="Arial"/>
          <w:b/>
          <w:bCs/>
          <w:color w:val="393939"/>
        </w:rPr>
        <w:t xml:space="preserve"> be sent to </w:t>
      </w:r>
      <w:hyperlink r:id="rId7" w:history="1">
        <w:r w:rsidR="00EE0FDB" w:rsidRPr="00202D1B">
          <w:rPr>
            <w:rStyle w:val="Hyperlink"/>
            <w:rFonts w:ascii="Arial" w:hAnsi="Arial" w:cs="Arial"/>
            <w:b/>
            <w:bCs/>
          </w:rPr>
          <w:t>Hbotes@judiciary.org.za</w:t>
        </w:r>
      </w:hyperlink>
      <w:r w:rsidR="00212FD3">
        <w:rPr>
          <w:rFonts w:ascii="Arial" w:hAnsi="Arial" w:cs="Arial"/>
          <w:b/>
          <w:bCs/>
          <w:color w:val="393939"/>
        </w:rPr>
        <w:t>.</w:t>
      </w:r>
      <w:r w:rsidR="00EE0FDB">
        <w:rPr>
          <w:rFonts w:ascii="Arial" w:hAnsi="Arial" w:cs="Arial"/>
          <w:b/>
          <w:bCs/>
          <w:color w:val="393939"/>
        </w:rPr>
        <w:t xml:space="preserve"> </w:t>
      </w:r>
    </w:p>
    <w:p w14:paraId="0572B0B0" w14:textId="77777777" w:rsidR="00D13925" w:rsidRPr="00CE3AB3" w:rsidRDefault="00D13925" w:rsidP="00731931">
      <w:pPr>
        <w:pStyle w:val="NormalWeb"/>
        <w:spacing w:line="276" w:lineRule="auto"/>
        <w:jc w:val="both"/>
        <w:rPr>
          <w:rFonts w:ascii="Arial" w:hAnsi="Arial" w:cs="Arial"/>
          <w:color w:val="212121"/>
        </w:rPr>
      </w:pPr>
    </w:p>
    <w:p w14:paraId="1BF10537" w14:textId="77777777" w:rsidR="00D13925" w:rsidRPr="00CE3AB3" w:rsidRDefault="00D13925" w:rsidP="00731931">
      <w:pPr>
        <w:pStyle w:val="NormalWeb"/>
        <w:spacing w:line="276" w:lineRule="auto"/>
        <w:jc w:val="both"/>
        <w:rPr>
          <w:rFonts w:ascii="Arial" w:hAnsi="Arial" w:cs="Arial"/>
          <w:color w:val="212121"/>
        </w:rPr>
      </w:pPr>
      <w:r w:rsidRPr="00CE3AB3">
        <w:rPr>
          <w:rFonts w:ascii="Arial" w:hAnsi="Arial" w:cs="Arial"/>
          <w:b/>
          <w:bCs/>
          <w:color w:val="212121"/>
        </w:rPr>
        <w:t>Yours sincerely</w:t>
      </w:r>
    </w:p>
    <w:p w14:paraId="0861C814" w14:textId="77777777" w:rsidR="00D13925" w:rsidRPr="00CE3AB3" w:rsidRDefault="00D13925" w:rsidP="00731931">
      <w:pPr>
        <w:pStyle w:val="NormalWeb"/>
        <w:spacing w:line="276" w:lineRule="auto"/>
        <w:jc w:val="both"/>
        <w:rPr>
          <w:rFonts w:ascii="Arial" w:hAnsi="Arial" w:cs="Arial"/>
          <w:color w:val="212121"/>
        </w:rPr>
      </w:pPr>
      <w:r w:rsidRPr="00CE3AB3">
        <w:rPr>
          <w:rFonts w:ascii="Arial" w:hAnsi="Arial" w:cs="Arial"/>
          <w:b/>
          <w:bCs/>
          <w:color w:val="212121"/>
        </w:rPr>
        <w:t>Hester Botes</w:t>
      </w:r>
    </w:p>
    <w:p w14:paraId="2A456A7A" w14:textId="316D6E5E" w:rsidR="00D13925" w:rsidRPr="00CE3AB3" w:rsidRDefault="00293E90" w:rsidP="00731931">
      <w:pPr>
        <w:pStyle w:val="NormalWeb"/>
        <w:spacing w:line="276" w:lineRule="auto"/>
        <w:jc w:val="both"/>
        <w:rPr>
          <w:rFonts w:ascii="Arial" w:hAnsi="Arial" w:cs="Arial"/>
          <w:color w:val="212121"/>
        </w:rPr>
      </w:pPr>
      <w:r w:rsidRPr="00CE3AB3">
        <w:rPr>
          <w:rFonts w:ascii="Arial" w:hAnsi="Arial" w:cs="Arial"/>
          <w:b/>
          <w:bCs/>
          <w:color w:val="212121"/>
        </w:rPr>
        <w:t>S</w:t>
      </w:r>
      <w:r w:rsidR="00D13925" w:rsidRPr="00CE3AB3">
        <w:rPr>
          <w:rFonts w:ascii="Arial" w:hAnsi="Arial" w:cs="Arial"/>
          <w:b/>
          <w:bCs/>
          <w:color w:val="212121"/>
        </w:rPr>
        <w:t xml:space="preserve">ecretary to the Honourable Justice </w:t>
      </w:r>
      <w:r w:rsidR="0031062C" w:rsidRPr="00CE3AB3">
        <w:rPr>
          <w:rFonts w:ascii="Arial" w:hAnsi="Arial" w:cs="Arial"/>
          <w:b/>
          <w:bCs/>
          <w:color w:val="212121"/>
        </w:rPr>
        <w:t>Millar</w:t>
      </w:r>
    </w:p>
    <w:p w14:paraId="4412A189" w14:textId="77777777" w:rsidR="00D13925" w:rsidRPr="00CE3AB3" w:rsidRDefault="00D13925" w:rsidP="00293E90">
      <w:pPr>
        <w:pStyle w:val="NormalWeb"/>
        <w:spacing w:line="276" w:lineRule="auto"/>
        <w:jc w:val="both"/>
        <w:rPr>
          <w:rFonts w:ascii="Arial" w:eastAsia="Times New Roman" w:hAnsi="Arial" w:cs="Arial"/>
          <w:color w:val="000000"/>
        </w:rPr>
      </w:pPr>
      <w:r w:rsidRPr="00CE3AB3">
        <w:rPr>
          <w:rFonts w:ascii="Arial" w:hAnsi="Arial" w:cs="Arial"/>
          <w:b/>
          <w:bCs/>
          <w:color w:val="212121"/>
        </w:rPr>
        <w:t>083 297 7406</w:t>
      </w:r>
    </w:p>
    <w:p w14:paraId="19CBEF18" w14:textId="77777777" w:rsidR="008B12C3" w:rsidRPr="00CE3AB3" w:rsidRDefault="008B12C3">
      <w:pPr>
        <w:rPr>
          <w:rFonts w:ascii="Arial" w:hAnsi="Arial" w:cs="Arial"/>
        </w:rPr>
      </w:pPr>
    </w:p>
    <w:sectPr w:rsidR="008B12C3" w:rsidRPr="00CE3AB3" w:rsidSect="00293E90">
      <w:pgSz w:w="11906" w:h="16838"/>
      <w:pgMar w:top="284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925"/>
    <w:rsid w:val="00092BD5"/>
    <w:rsid w:val="000E0F8E"/>
    <w:rsid w:val="00102B36"/>
    <w:rsid w:val="00181D43"/>
    <w:rsid w:val="00191FBF"/>
    <w:rsid w:val="0019218B"/>
    <w:rsid w:val="00192884"/>
    <w:rsid w:val="001967C8"/>
    <w:rsid w:val="00212DE7"/>
    <w:rsid w:val="00212FD3"/>
    <w:rsid w:val="00233848"/>
    <w:rsid w:val="00242F5A"/>
    <w:rsid w:val="00280241"/>
    <w:rsid w:val="00293E90"/>
    <w:rsid w:val="00295F5C"/>
    <w:rsid w:val="003059EB"/>
    <w:rsid w:val="00305A0E"/>
    <w:rsid w:val="003078F6"/>
    <w:rsid w:val="0031062C"/>
    <w:rsid w:val="00343162"/>
    <w:rsid w:val="003474B3"/>
    <w:rsid w:val="00372EBC"/>
    <w:rsid w:val="0042387A"/>
    <w:rsid w:val="004952A7"/>
    <w:rsid w:val="00496246"/>
    <w:rsid w:val="004963B4"/>
    <w:rsid w:val="004E093E"/>
    <w:rsid w:val="00504FE3"/>
    <w:rsid w:val="00521FAC"/>
    <w:rsid w:val="00537934"/>
    <w:rsid w:val="00590B87"/>
    <w:rsid w:val="005A6C3A"/>
    <w:rsid w:val="005B03E6"/>
    <w:rsid w:val="005F3309"/>
    <w:rsid w:val="00654CBB"/>
    <w:rsid w:val="006664E6"/>
    <w:rsid w:val="006F1EA2"/>
    <w:rsid w:val="00724219"/>
    <w:rsid w:val="007275D6"/>
    <w:rsid w:val="00731931"/>
    <w:rsid w:val="008061F2"/>
    <w:rsid w:val="008363A0"/>
    <w:rsid w:val="008B12C3"/>
    <w:rsid w:val="008C5EB9"/>
    <w:rsid w:val="00952EA6"/>
    <w:rsid w:val="00963ED0"/>
    <w:rsid w:val="00976E80"/>
    <w:rsid w:val="00A7677F"/>
    <w:rsid w:val="00AA0F19"/>
    <w:rsid w:val="00AB2644"/>
    <w:rsid w:val="00B301EB"/>
    <w:rsid w:val="00BF12C9"/>
    <w:rsid w:val="00CE3AB3"/>
    <w:rsid w:val="00D13925"/>
    <w:rsid w:val="00D20741"/>
    <w:rsid w:val="00DB1A97"/>
    <w:rsid w:val="00DB3779"/>
    <w:rsid w:val="00E56861"/>
    <w:rsid w:val="00E930F4"/>
    <w:rsid w:val="00EE0FDB"/>
    <w:rsid w:val="00F8379C"/>
    <w:rsid w:val="00FD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126814F"/>
  <w15:chartTrackingRefBased/>
  <w15:docId w15:val="{961BF7A0-2DB2-4534-92A7-3015D45D6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925"/>
    <w:pPr>
      <w:spacing w:after="0" w:line="240" w:lineRule="auto"/>
    </w:pPr>
    <w:rPr>
      <w:rFonts w:ascii="Times New Roman" w:hAnsi="Times New Roman" w:cs="Times New Roman"/>
      <w:sz w:val="24"/>
      <w:szCs w:val="24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D1392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13925"/>
  </w:style>
  <w:style w:type="paragraph" w:styleId="BalloonText">
    <w:name w:val="Balloon Text"/>
    <w:basedOn w:val="Normal"/>
    <w:link w:val="BalloonTextChar"/>
    <w:uiPriority w:val="99"/>
    <w:semiHidden/>
    <w:unhideWhenUsed/>
    <w:rsid w:val="00305A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A0E"/>
    <w:rPr>
      <w:rFonts w:ascii="Segoe UI" w:hAnsi="Segoe UI" w:cs="Segoe UI"/>
      <w:sz w:val="18"/>
      <w:szCs w:val="18"/>
      <w:lang w:eastAsia="en-ZA"/>
    </w:rPr>
  </w:style>
  <w:style w:type="character" w:styleId="UnresolvedMention">
    <w:name w:val="Unresolved Mention"/>
    <w:basedOn w:val="DefaultParagraphFont"/>
    <w:uiPriority w:val="99"/>
    <w:semiHidden/>
    <w:unhideWhenUsed/>
    <w:rsid w:val="00504F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8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Hbotes@judiciary.org.z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HBotes@judiciary.org.za" TargetMode="External"/><Relationship Id="rId5" Type="http://schemas.openxmlformats.org/officeDocument/2006/relationships/hyperlink" Target="mailto:Hbotes@judiciary.org.za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Botes</dc:creator>
  <cp:keywords/>
  <dc:description/>
  <cp:lastModifiedBy>Hester Botes</cp:lastModifiedBy>
  <cp:revision>2</cp:revision>
  <cp:lastPrinted>2026-09-22T10:26:00Z</cp:lastPrinted>
  <dcterms:created xsi:type="dcterms:W3CDTF">2026-09-28T19:25:00Z</dcterms:created>
  <dcterms:modified xsi:type="dcterms:W3CDTF">2026-09-28T19:25:00Z</dcterms:modified>
</cp:coreProperties>
</file>