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BD41" w14:textId="71C99DB3" w:rsidR="00C122A4" w:rsidRPr="007F3637" w:rsidRDefault="007F3637" w:rsidP="007F36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STANDARD ORDER FOR SIC IN RE MEDIATION PROTOCOL</w:t>
      </w:r>
    </w:p>
    <w:p w14:paraId="0A4DFA0D" w14:textId="5EB3CC6B" w:rsidR="007F3637" w:rsidRDefault="007F3637" w:rsidP="007F3637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1FC60B" w14:textId="2CBA9B80" w:rsidR="004A0545" w:rsidRDefault="004A0545" w:rsidP="007F3637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                                                     </w:t>
      </w:r>
    </w:p>
    <w:p w14:paraId="2439C6E4" w14:textId="77777777" w:rsidR="006879CA" w:rsidRDefault="004A0545" w:rsidP="007F3637">
      <w:pPr>
        <w:pStyle w:val="ListParagraph"/>
        <w:pBdr>
          <w:bottom w:val="single" w:sz="12" w:space="1" w:color="auto"/>
        </w:pBd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0D9FBF46" w14:textId="32CE0D52" w:rsidR="007F3637" w:rsidRDefault="006879CA" w:rsidP="007F3637">
      <w:pPr>
        <w:pStyle w:val="ListParagraph"/>
        <w:pBdr>
          <w:bottom w:val="single" w:sz="12" w:space="1" w:color="auto"/>
        </w:pBd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A0545">
        <w:rPr>
          <w:rFonts w:ascii="Times New Roman" w:hAnsi="Times New Roman" w:cs="Times New Roman"/>
          <w:sz w:val="24"/>
          <w:szCs w:val="24"/>
        </w:rPr>
        <w:t xml:space="preserve">THE </w:t>
      </w:r>
      <w:r w:rsidR="007F3637">
        <w:rPr>
          <w:rFonts w:ascii="Times New Roman" w:hAnsi="Times New Roman" w:cs="Times New Roman"/>
          <w:sz w:val="24"/>
          <w:szCs w:val="24"/>
        </w:rPr>
        <w:t>ORDER</w:t>
      </w:r>
    </w:p>
    <w:p w14:paraId="47046B50" w14:textId="77777777" w:rsidR="006879CA" w:rsidRDefault="006879CA" w:rsidP="007F3637">
      <w:pPr>
        <w:pStyle w:val="ListParagraph"/>
        <w:pBdr>
          <w:bottom w:val="single" w:sz="12" w:space="1" w:color="auto"/>
        </w:pBd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4FA52A" w14:textId="77777777" w:rsidR="00B63492" w:rsidRDefault="00B63492" w:rsidP="007F3637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CA4861" w14:textId="330006B5" w:rsidR="007F3637" w:rsidRPr="003C7A3F" w:rsidRDefault="007F3637" w:rsidP="003C7A3F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7A3F">
        <w:rPr>
          <w:rFonts w:ascii="Arial" w:hAnsi="Arial" w:cs="Arial"/>
          <w:sz w:val="24"/>
          <w:szCs w:val="24"/>
        </w:rPr>
        <w:t xml:space="preserve">The plaintiff/defendant/respondent is </w:t>
      </w:r>
      <w:r w:rsidR="004A0545" w:rsidRPr="003C7A3F">
        <w:rPr>
          <w:rFonts w:ascii="Arial" w:hAnsi="Arial" w:cs="Arial"/>
          <w:sz w:val="24"/>
          <w:szCs w:val="24"/>
        </w:rPr>
        <w:t xml:space="preserve">declared to be delinquent by reason of its </w:t>
      </w:r>
      <w:r w:rsidRPr="003C7A3F">
        <w:rPr>
          <w:rFonts w:ascii="Arial" w:hAnsi="Arial" w:cs="Arial"/>
          <w:sz w:val="24"/>
          <w:szCs w:val="24"/>
        </w:rPr>
        <w:t xml:space="preserve">default </w:t>
      </w:r>
      <w:r w:rsidR="004A0545" w:rsidRPr="003C7A3F">
        <w:rPr>
          <w:rFonts w:ascii="Arial" w:hAnsi="Arial" w:cs="Arial"/>
          <w:sz w:val="24"/>
          <w:szCs w:val="24"/>
        </w:rPr>
        <w:t xml:space="preserve">in failing to </w:t>
      </w:r>
      <w:r w:rsidRPr="003C7A3F">
        <w:rPr>
          <w:rFonts w:ascii="Arial" w:hAnsi="Arial" w:cs="Arial"/>
          <w:sz w:val="24"/>
          <w:szCs w:val="24"/>
        </w:rPr>
        <w:t>engag</w:t>
      </w:r>
      <w:r w:rsidR="004A0545" w:rsidRPr="003C7A3F">
        <w:rPr>
          <w:rFonts w:ascii="Arial" w:hAnsi="Arial" w:cs="Arial"/>
          <w:sz w:val="24"/>
          <w:szCs w:val="24"/>
        </w:rPr>
        <w:t>e</w:t>
      </w:r>
      <w:r w:rsidRPr="003C7A3F">
        <w:rPr>
          <w:rFonts w:ascii="Arial" w:hAnsi="Arial" w:cs="Arial"/>
          <w:sz w:val="24"/>
          <w:szCs w:val="24"/>
        </w:rPr>
        <w:t xml:space="preserve"> in mediation within the terms of the </w:t>
      </w:r>
      <w:r w:rsidR="0058658D" w:rsidRPr="003C7A3F">
        <w:rPr>
          <w:rFonts w:ascii="Arial" w:hAnsi="Arial" w:cs="Arial"/>
          <w:sz w:val="24"/>
          <w:szCs w:val="24"/>
        </w:rPr>
        <w:t>M</w:t>
      </w:r>
      <w:r w:rsidRPr="003C7A3F">
        <w:rPr>
          <w:rFonts w:ascii="Arial" w:hAnsi="Arial" w:cs="Arial"/>
          <w:sz w:val="24"/>
          <w:szCs w:val="24"/>
        </w:rPr>
        <w:t xml:space="preserve">ediation </w:t>
      </w:r>
      <w:r w:rsidR="0058658D" w:rsidRPr="003C7A3F">
        <w:rPr>
          <w:rFonts w:ascii="Arial" w:hAnsi="Arial" w:cs="Arial"/>
          <w:sz w:val="24"/>
          <w:szCs w:val="24"/>
        </w:rPr>
        <w:t>Directive and P</w:t>
      </w:r>
      <w:r w:rsidRPr="003C7A3F">
        <w:rPr>
          <w:rFonts w:ascii="Arial" w:hAnsi="Arial" w:cs="Arial"/>
          <w:sz w:val="24"/>
          <w:szCs w:val="24"/>
        </w:rPr>
        <w:t xml:space="preserve">rotocol of 22 April 2025 </w:t>
      </w:r>
      <w:r w:rsidR="0058658D" w:rsidRPr="003C7A3F">
        <w:rPr>
          <w:rFonts w:ascii="Arial" w:hAnsi="Arial" w:cs="Arial"/>
          <w:sz w:val="24"/>
          <w:szCs w:val="24"/>
        </w:rPr>
        <w:t xml:space="preserve">(and its revision) </w:t>
      </w:r>
      <w:r w:rsidRPr="003C7A3F">
        <w:rPr>
          <w:rFonts w:ascii="Arial" w:hAnsi="Arial" w:cs="Arial"/>
          <w:sz w:val="24"/>
          <w:szCs w:val="24"/>
        </w:rPr>
        <w:t>in that it failed</w:t>
      </w:r>
      <w:r w:rsidR="00B300E9" w:rsidRPr="003C7A3F">
        <w:rPr>
          <w:rFonts w:ascii="Arial" w:hAnsi="Arial" w:cs="Arial"/>
          <w:sz w:val="24"/>
          <w:szCs w:val="24"/>
        </w:rPr>
        <w:t xml:space="preserve"> to</w:t>
      </w:r>
      <w:r w:rsidRPr="003C7A3F">
        <w:rPr>
          <w:rFonts w:ascii="Arial" w:hAnsi="Arial" w:cs="Arial"/>
          <w:sz w:val="24"/>
          <w:szCs w:val="24"/>
        </w:rPr>
        <w:t xml:space="preserve"> ……. </w:t>
      </w:r>
    </w:p>
    <w:p w14:paraId="255BD5B0" w14:textId="77777777" w:rsidR="004A0545" w:rsidRPr="003C7A3F" w:rsidRDefault="004A0545" w:rsidP="003C7A3F">
      <w:pPr>
        <w:pStyle w:val="ListParagraph"/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9BA2C62" w14:textId="2B6B2EB9" w:rsidR="007F3637" w:rsidRPr="003C7A3F" w:rsidRDefault="007F3637" w:rsidP="003C7A3F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7A3F">
        <w:rPr>
          <w:rFonts w:ascii="Arial" w:hAnsi="Arial" w:cs="Arial"/>
          <w:sz w:val="24"/>
          <w:szCs w:val="24"/>
        </w:rPr>
        <w:t>The plaintiff/defendant/respondent</w:t>
      </w:r>
      <w:r w:rsidR="00B300E9" w:rsidRPr="003C7A3F">
        <w:rPr>
          <w:rFonts w:ascii="Arial" w:hAnsi="Arial" w:cs="Arial"/>
          <w:sz w:val="24"/>
          <w:szCs w:val="24"/>
        </w:rPr>
        <w:t xml:space="preserve"> (as the case may be)</w:t>
      </w:r>
      <w:r w:rsidRPr="003C7A3F">
        <w:rPr>
          <w:rFonts w:ascii="Arial" w:hAnsi="Arial" w:cs="Arial"/>
          <w:sz w:val="24"/>
          <w:szCs w:val="24"/>
        </w:rPr>
        <w:t xml:space="preserve"> is ordered to comply with its obligation to</w:t>
      </w:r>
      <w:r w:rsidR="003C7A3F" w:rsidRPr="003C7A3F">
        <w:rPr>
          <w:rFonts w:ascii="Arial" w:hAnsi="Arial" w:cs="Arial"/>
          <w:sz w:val="24"/>
          <w:szCs w:val="24"/>
        </w:rPr>
        <w:t xml:space="preserve"> ------------------</w:t>
      </w:r>
      <w:r w:rsidRPr="003C7A3F">
        <w:rPr>
          <w:rFonts w:ascii="Arial" w:hAnsi="Arial" w:cs="Arial"/>
          <w:sz w:val="24"/>
          <w:szCs w:val="24"/>
        </w:rPr>
        <w:t xml:space="preserve"> within</w:t>
      </w:r>
      <w:r w:rsidR="0058658D" w:rsidRPr="003C7A3F">
        <w:rPr>
          <w:rFonts w:ascii="Arial" w:hAnsi="Arial" w:cs="Arial"/>
          <w:sz w:val="24"/>
          <w:szCs w:val="24"/>
        </w:rPr>
        <w:t>10</w:t>
      </w:r>
      <w:r w:rsidRPr="003C7A3F">
        <w:rPr>
          <w:rFonts w:ascii="Arial" w:hAnsi="Arial" w:cs="Arial"/>
          <w:sz w:val="24"/>
          <w:szCs w:val="24"/>
        </w:rPr>
        <w:t xml:space="preserve"> days of service of this order.</w:t>
      </w:r>
    </w:p>
    <w:p w14:paraId="1831DC3D" w14:textId="77777777" w:rsidR="004A0545" w:rsidRPr="003C7A3F" w:rsidRDefault="004A0545" w:rsidP="003C7A3F">
      <w:pPr>
        <w:pStyle w:val="ListParagraph"/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B2E617F" w14:textId="39F68C96" w:rsidR="007F3637" w:rsidRPr="003C7A3F" w:rsidRDefault="007F3637" w:rsidP="003C7A3F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7A3F">
        <w:rPr>
          <w:rFonts w:ascii="Arial" w:hAnsi="Arial" w:cs="Arial"/>
          <w:sz w:val="24"/>
          <w:szCs w:val="24"/>
        </w:rPr>
        <w:t xml:space="preserve">In the event that the plaintiff/defendant/respondent fails to comply as ordered in para 2, the applicant shall be </w:t>
      </w:r>
      <w:r w:rsidR="004A0545" w:rsidRPr="003C7A3F">
        <w:rPr>
          <w:rFonts w:ascii="Arial" w:hAnsi="Arial" w:cs="Arial"/>
          <w:sz w:val="24"/>
          <w:szCs w:val="24"/>
        </w:rPr>
        <w:t xml:space="preserve">excused from engaging in mediation and be forthwith </w:t>
      </w:r>
      <w:r w:rsidRPr="003C7A3F">
        <w:rPr>
          <w:rFonts w:ascii="Arial" w:hAnsi="Arial" w:cs="Arial"/>
          <w:sz w:val="24"/>
          <w:szCs w:val="24"/>
        </w:rPr>
        <w:t xml:space="preserve">entitled to </w:t>
      </w:r>
      <w:r w:rsidR="004A0545" w:rsidRPr="003C7A3F">
        <w:rPr>
          <w:rFonts w:ascii="Arial" w:hAnsi="Arial" w:cs="Arial"/>
          <w:sz w:val="24"/>
          <w:szCs w:val="24"/>
        </w:rPr>
        <w:t>set down the case</w:t>
      </w:r>
      <w:r w:rsidRPr="003C7A3F">
        <w:rPr>
          <w:rFonts w:ascii="Arial" w:hAnsi="Arial" w:cs="Arial"/>
          <w:sz w:val="24"/>
          <w:szCs w:val="24"/>
        </w:rPr>
        <w:t xml:space="preserve"> </w:t>
      </w:r>
      <w:r w:rsidR="004A0545" w:rsidRPr="003C7A3F">
        <w:rPr>
          <w:rFonts w:ascii="Arial" w:hAnsi="Arial" w:cs="Arial"/>
          <w:sz w:val="24"/>
          <w:szCs w:val="24"/>
        </w:rPr>
        <w:t xml:space="preserve">on the appropriate default judgment roll </w:t>
      </w:r>
      <w:r w:rsidRPr="003C7A3F">
        <w:rPr>
          <w:rFonts w:ascii="Arial" w:hAnsi="Arial" w:cs="Arial"/>
          <w:sz w:val="24"/>
          <w:szCs w:val="24"/>
        </w:rPr>
        <w:t>to seek:</w:t>
      </w:r>
    </w:p>
    <w:p w14:paraId="42EE4229" w14:textId="5837126E" w:rsidR="007F3637" w:rsidRPr="003C7A3F" w:rsidRDefault="007F3637" w:rsidP="003C7A3F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7A3F">
        <w:rPr>
          <w:rFonts w:ascii="Arial" w:hAnsi="Arial" w:cs="Arial"/>
          <w:sz w:val="24"/>
          <w:szCs w:val="24"/>
        </w:rPr>
        <w:t>An order holding the plaintiff/defendant/respondent in contempt of this order,</w:t>
      </w:r>
    </w:p>
    <w:p w14:paraId="4EDCE350" w14:textId="447EB157" w:rsidR="007F3637" w:rsidRPr="003C7A3F" w:rsidRDefault="007F3637" w:rsidP="003C7A3F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7A3F">
        <w:rPr>
          <w:rFonts w:ascii="Arial" w:hAnsi="Arial" w:cs="Arial"/>
          <w:sz w:val="24"/>
          <w:szCs w:val="24"/>
        </w:rPr>
        <w:t xml:space="preserve"> An order striking out the claim/defence of the plaintiff/defendant/respondent</w:t>
      </w:r>
    </w:p>
    <w:p w14:paraId="7E714DB8" w14:textId="77777777" w:rsidR="007F3637" w:rsidRPr="003C7A3F" w:rsidRDefault="007F3637" w:rsidP="003C7A3F">
      <w:pPr>
        <w:pStyle w:val="ListParagraph"/>
        <w:numPr>
          <w:ilvl w:val="1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C7A3F">
        <w:rPr>
          <w:rFonts w:ascii="Arial" w:hAnsi="Arial" w:cs="Arial"/>
          <w:sz w:val="24"/>
          <w:szCs w:val="24"/>
        </w:rPr>
        <w:t>An order dismissing the claim/granting relief in terms of the particulars of claim.</w:t>
      </w:r>
    </w:p>
    <w:p w14:paraId="1515C2CE" w14:textId="77777777" w:rsidR="008B672B" w:rsidRDefault="008B672B" w:rsidP="008B672B">
      <w:pPr>
        <w:pStyle w:val="ListParagraph"/>
        <w:spacing w:line="480" w:lineRule="auto"/>
        <w:ind w:left="792"/>
        <w:jc w:val="both"/>
        <w:rPr>
          <w:rFonts w:ascii="Arial" w:hAnsi="Arial" w:cs="Arial"/>
          <w:sz w:val="24"/>
          <w:szCs w:val="24"/>
        </w:rPr>
      </w:pPr>
    </w:p>
    <w:p w14:paraId="2AE750E1" w14:textId="29B88E63" w:rsidR="007F3637" w:rsidRPr="008B672B" w:rsidRDefault="007F3637" w:rsidP="008B672B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B672B">
        <w:rPr>
          <w:rFonts w:ascii="Arial" w:hAnsi="Arial" w:cs="Arial"/>
          <w:sz w:val="24"/>
          <w:szCs w:val="24"/>
        </w:rPr>
        <w:t xml:space="preserve">An order of costs on </w:t>
      </w:r>
      <w:r w:rsidR="003C7A3F" w:rsidRPr="008B672B">
        <w:rPr>
          <w:rFonts w:ascii="Arial" w:hAnsi="Arial" w:cs="Arial"/>
          <w:sz w:val="24"/>
          <w:szCs w:val="24"/>
        </w:rPr>
        <w:t>party and party scale including costs of counsel on scale A.</w:t>
      </w:r>
      <w:r w:rsidRPr="008B672B">
        <w:rPr>
          <w:rFonts w:ascii="Arial" w:hAnsi="Arial" w:cs="Arial"/>
          <w:sz w:val="24"/>
          <w:szCs w:val="24"/>
        </w:rPr>
        <w:t xml:space="preserve">  </w:t>
      </w:r>
    </w:p>
    <w:p w14:paraId="52DD6846" w14:textId="77777777" w:rsidR="004A0545" w:rsidRDefault="004A0545" w:rsidP="004A05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DC51AC" w14:textId="438F1912" w:rsidR="006879CA" w:rsidRPr="006879CA" w:rsidRDefault="006879CA" w:rsidP="006879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879CA" w:rsidRPr="006879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43B"/>
    <w:multiLevelType w:val="hybridMultilevel"/>
    <w:tmpl w:val="03C2A24C"/>
    <w:lvl w:ilvl="0" w:tplc="61CC4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597B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3931D6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FE4E04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3B374B6"/>
    <w:multiLevelType w:val="hybridMultilevel"/>
    <w:tmpl w:val="5876FEFC"/>
    <w:lvl w:ilvl="0" w:tplc="61CC4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46593"/>
    <w:multiLevelType w:val="hybridMultilevel"/>
    <w:tmpl w:val="763EAE1A"/>
    <w:lvl w:ilvl="0" w:tplc="C5500E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650619">
    <w:abstractNumId w:val="4"/>
  </w:num>
  <w:num w:numId="2" w16cid:durableId="1291283820">
    <w:abstractNumId w:val="0"/>
  </w:num>
  <w:num w:numId="3" w16cid:durableId="1062286653">
    <w:abstractNumId w:val="3"/>
  </w:num>
  <w:num w:numId="4" w16cid:durableId="568006481">
    <w:abstractNumId w:val="2"/>
  </w:num>
  <w:num w:numId="5" w16cid:durableId="1318071315">
    <w:abstractNumId w:val="1"/>
  </w:num>
  <w:num w:numId="6" w16cid:durableId="818426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37"/>
    <w:rsid w:val="000764D2"/>
    <w:rsid w:val="000C6072"/>
    <w:rsid w:val="003B00F9"/>
    <w:rsid w:val="003C7A3F"/>
    <w:rsid w:val="003E7CA1"/>
    <w:rsid w:val="004A0545"/>
    <w:rsid w:val="00573B7C"/>
    <w:rsid w:val="0058658D"/>
    <w:rsid w:val="006879CA"/>
    <w:rsid w:val="006F6C81"/>
    <w:rsid w:val="007F3637"/>
    <w:rsid w:val="008B672B"/>
    <w:rsid w:val="00B300E9"/>
    <w:rsid w:val="00B63492"/>
    <w:rsid w:val="00B76103"/>
    <w:rsid w:val="00C1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151B3"/>
  <w15:chartTrackingRefBased/>
  <w15:docId w15:val="{CB181336-2B82-4645-80A9-A546A2A9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lan\OneDrive\Documents\Custom%20Office%20Templates\Roland%20Defau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Roland Default</Template>
  <TotalTime>87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Sutherland</dc:creator>
  <cp:keywords/>
  <dc:description/>
  <cp:lastModifiedBy>Jana van der Merwe</cp:lastModifiedBy>
  <cp:revision>3</cp:revision>
  <dcterms:created xsi:type="dcterms:W3CDTF">2026-03-13T09:16:00Z</dcterms:created>
  <dcterms:modified xsi:type="dcterms:W3CDTF">2026-03-16T08:48:00Z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c1b797c9-a7bd-4148-8751-f0c430247bd0</vt:lpwstr>
  </property>
</Properties>
</file>